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20" w:type="dxa"/>
        <w:tblLook w:val="04A0" w:firstRow="1" w:lastRow="0" w:firstColumn="1" w:lastColumn="0" w:noHBand="0" w:noVBand="1"/>
      </w:tblPr>
      <w:tblGrid>
        <w:gridCol w:w="15320"/>
      </w:tblGrid>
      <w:tr w:rsidR="005B54C9" w:rsidRPr="000B02DA" w14:paraId="3227E4C9" w14:textId="77777777" w:rsidTr="69E448B0">
        <w:trPr>
          <w:trHeight w:val="941"/>
        </w:trPr>
        <w:tc>
          <w:tcPr>
            <w:tcW w:w="153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EE87AE" w14:textId="77777777" w:rsidR="005B54C9" w:rsidRPr="00B230A3" w:rsidRDefault="005B54C9" w:rsidP="00535468">
            <w:pPr>
              <w:jc w:val="center"/>
              <w:rPr>
                <w:rFonts w:ascii="Twinkl" w:hAnsi="Twinkl"/>
                <w:b/>
                <w:sz w:val="40"/>
                <w:szCs w:val="40"/>
              </w:rPr>
            </w:pPr>
            <w:r w:rsidRPr="00B230A3">
              <w:rPr>
                <w:rFonts w:ascii="Twinkl" w:hAnsi="Twinkl"/>
                <w:i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092BD28F" wp14:editId="713976A9">
                  <wp:simplePos x="0" y="0"/>
                  <wp:positionH relativeFrom="column">
                    <wp:posOffset>8665210</wp:posOffset>
                  </wp:positionH>
                  <wp:positionV relativeFrom="paragraph">
                    <wp:posOffset>48210</wp:posOffset>
                  </wp:positionV>
                  <wp:extent cx="934293" cy="5029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52" t="15228" r="10833" b="16187"/>
                          <a:stretch/>
                        </pic:blipFill>
                        <pic:spPr bwMode="auto">
                          <a:xfrm>
                            <a:off x="0" y="0"/>
                            <a:ext cx="934293" cy="5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30A3">
              <w:rPr>
                <w:rFonts w:ascii="Twinkl" w:hAnsi="Twinkl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448A32DF" wp14:editId="04CE6A0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27974</wp:posOffset>
                  </wp:positionV>
                  <wp:extent cx="529389" cy="551603"/>
                  <wp:effectExtent l="0" t="0" r="4445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89" cy="55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30A3">
              <w:rPr>
                <w:rFonts w:ascii="Twinkl" w:hAnsi="Twinkl"/>
                <w:b/>
                <w:color w:val="70AD47" w:themeColor="accent6"/>
                <w:sz w:val="40"/>
                <w:szCs w:val="40"/>
              </w:rPr>
              <w:t>Lower Heath CE Primary School</w:t>
            </w:r>
          </w:p>
          <w:p w14:paraId="39D81845" w14:textId="0ACACD5B" w:rsidR="005B54C9" w:rsidRPr="000B02DA" w:rsidRDefault="00922170" w:rsidP="00535468">
            <w:pPr>
              <w:jc w:val="center"/>
              <w:rPr>
                <w:rFonts w:ascii="Kinetic Letters Unjoined" w:hAnsi="Kinetic Letters Unjoined"/>
                <w:b/>
                <w:bCs/>
                <w:color w:val="6FAC47"/>
                <w:sz w:val="28"/>
                <w:szCs w:val="28"/>
              </w:rPr>
            </w:pPr>
            <w:r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 xml:space="preserve">Cycle </w:t>
            </w:r>
            <w:r w:rsidR="2B18E687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>A</w:t>
            </w:r>
            <w:r w:rsidR="005B54C9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 xml:space="preserve"> </w:t>
            </w:r>
            <w:r w:rsidR="005B54C9" w:rsidRPr="00B230A3">
              <w:rPr>
                <w:rFonts w:ascii="Twinkl" w:hAnsi="Twinkl" w:cs="Courier New"/>
                <w:b/>
                <w:bCs/>
                <w:color w:val="6FAC47"/>
                <w:sz w:val="40"/>
                <w:szCs w:val="40"/>
              </w:rPr>
              <w:t>–</w:t>
            </w:r>
            <w:r w:rsidR="005B54C9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 xml:space="preserve"> </w:t>
            </w:r>
            <w:r w:rsidR="663D0FB9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>KS1</w:t>
            </w:r>
            <w:r w:rsidR="005B54C9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 xml:space="preserve"> </w:t>
            </w:r>
            <w:r w:rsidR="00DF7793" w:rsidRPr="00B230A3">
              <w:rPr>
                <w:rFonts w:ascii="Twinkl" w:hAnsi="Twinkl" w:cs="Courier New"/>
                <w:b/>
                <w:bCs/>
                <w:color w:val="6FAC47"/>
                <w:sz w:val="40"/>
                <w:szCs w:val="40"/>
              </w:rPr>
              <w:t>–</w:t>
            </w:r>
            <w:r w:rsidR="005B54C9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 xml:space="preserve"> </w:t>
            </w:r>
            <w:r w:rsidR="00FA7FA8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 xml:space="preserve">Spring </w:t>
            </w:r>
            <w:r w:rsidR="00B230A3" w:rsidRPr="00B230A3">
              <w:rPr>
                <w:rFonts w:ascii="Twinkl" w:hAnsi="Twinkl"/>
                <w:b/>
                <w:bCs/>
                <w:color w:val="6FAC47"/>
                <w:sz w:val="40"/>
                <w:szCs w:val="40"/>
              </w:rPr>
              <w:t>Term</w:t>
            </w:r>
          </w:p>
        </w:tc>
      </w:tr>
    </w:tbl>
    <w:p w14:paraId="64AEC7A9" w14:textId="77777777" w:rsidR="00E407F8" w:rsidRPr="000B02DA" w:rsidRDefault="00E407F8" w:rsidP="007F195F">
      <w:pPr>
        <w:rPr>
          <w:rFonts w:ascii="Kinetic Letters Unjoined" w:hAnsi="Kinetic Letters Unjoine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7"/>
        <w:gridCol w:w="3838"/>
        <w:gridCol w:w="3838"/>
        <w:gridCol w:w="3839"/>
      </w:tblGrid>
      <w:tr w:rsidR="00975277" w:rsidRPr="000B02DA" w14:paraId="53B4FF22" w14:textId="77777777" w:rsidTr="00C21DD4">
        <w:trPr>
          <w:trHeight w:val="294"/>
        </w:trPr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15B63" w14:textId="5687DD51" w:rsidR="00975277" w:rsidRPr="00B230A3" w:rsidRDefault="00B230A3" w:rsidP="00B230A3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B230A3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Curious Quest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BE5D7" w14:textId="77777777" w:rsidR="00975277" w:rsidRPr="00B230A3" w:rsidRDefault="00975277" w:rsidP="00B230A3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B230A3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Maths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D5321" w14:textId="77777777" w:rsidR="00975277" w:rsidRPr="00B230A3" w:rsidRDefault="00975277" w:rsidP="00B230A3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B230A3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Geography</w:t>
            </w: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AF3BB" w14:textId="77777777" w:rsidR="00975277" w:rsidRPr="00B230A3" w:rsidRDefault="00975277" w:rsidP="00B230A3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B230A3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History</w:t>
            </w:r>
          </w:p>
        </w:tc>
      </w:tr>
      <w:tr w:rsidR="00975277" w:rsidRPr="000B02DA" w14:paraId="69CE00F3" w14:textId="77777777" w:rsidTr="00C21DD4">
        <w:trPr>
          <w:trHeight w:val="405"/>
        </w:trPr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638CC" w14:textId="77777777" w:rsidR="00654559" w:rsidRDefault="007D34DF" w:rsidP="007F195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4BC4C1E" wp14:editId="16ED0222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17780</wp:posOffset>
                  </wp:positionV>
                  <wp:extent cx="2063750" cy="2063750"/>
                  <wp:effectExtent l="0" t="0" r="0" b="0"/>
                  <wp:wrapNone/>
                  <wp:docPr id="1587362245" name="Picture 2" descr="The Curious Quests - &quot;CAN I GO AND PLAY NOW..?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Curious Quests - &quot;CAN I GO AND PLAY NOW..?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206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8798A0" wp14:editId="784C194D">
                      <wp:extent cx="304800" cy="304800"/>
                      <wp:effectExtent l="0" t="0" r="0" b="0"/>
                      <wp:docPr id="1264947101" name="Rectangle 1" descr="Image result for curious quest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4E54E4" id="Rectangle 1" o:spid="_x0000_s1026" alt="Image result for curious ques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82FA1E6" w14:textId="77777777" w:rsidR="007D34DF" w:rsidRPr="007D34DF" w:rsidRDefault="007D34DF" w:rsidP="007D34DF">
            <w:pPr>
              <w:rPr>
                <w:rFonts w:ascii="Kinetic Letters Unjoined" w:hAnsi="Kinetic Letters Unjoined" w:cstheme="majorHAnsi"/>
                <w:sz w:val="28"/>
                <w:szCs w:val="28"/>
              </w:rPr>
            </w:pPr>
          </w:p>
          <w:p w14:paraId="31BB2DBE" w14:textId="77777777" w:rsidR="007D34DF" w:rsidRPr="007D34DF" w:rsidRDefault="007D34DF" w:rsidP="007D34DF">
            <w:pPr>
              <w:rPr>
                <w:rFonts w:ascii="Kinetic Letters Unjoined" w:hAnsi="Kinetic Letters Unjoined" w:cstheme="majorHAnsi"/>
                <w:sz w:val="28"/>
                <w:szCs w:val="28"/>
              </w:rPr>
            </w:pPr>
          </w:p>
          <w:p w14:paraId="6A49F1EE" w14:textId="77777777" w:rsidR="007D34DF" w:rsidRPr="007D34DF" w:rsidRDefault="007D34DF" w:rsidP="007D34DF">
            <w:pPr>
              <w:rPr>
                <w:rFonts w:ascii="Kinetic Letters Unjoined" w:hAnsi="Kinetic Letters Unjoined" w:cstheme="majorHAnsi"/>
                <w:sz w:val="28"/>
                <w:szCs w:val="28"/>
              </w:rPr>
            </w:pPr>
          </w:p>
          <w:p w14:paraId="0BF1EA21" w14:textId="77777777" w:rsidR="007D34DF" w:rsidRPr="007D34DF" w:rsidRDefault="007D34DF" w:rsidP="007D34DF">
            <w:pPr>
              <w:rPr>
                <w:rFonts w:ascii="Kinetic Letters Unjoined" w:hAnsi="Kinetic Letters Unjoined" w:cstheme="majorHAnsi"/>
                <w:sz w:val="28"/>
                <w:szCs w:val="28"/>
              </w:rPr>
            </w:pPr>
          </w:p>
          <w:p w14:paraId="1DA1A9F6" w14:textId="77777777" w:rsidR="007D34DF" w:rsidRPr="007D34DF" w:rsidRDefault="007D34DF" w:rsidP="007D34DF">
            <w:pPr>
              <w:rPr>
                <w:rFonts w:ascii="Kinetic Letters Unjoined" w:hAnsi="Kinetic Letters Unjoined" w:cstheme="majorHAnsi"/>
                <w:sz w:val="28"/>
                <w:szCs w:val="28"/>
              </w:rPr>
            </w:pPr>
          </w:p>
          <w:p w14:paraId="0C133337" w14:textId="77777777" w:rsidR="007D34DF" w:rsidRDefault="007D34DF" w:rsidP="007D34DF">
            <w:pPr>
              <w:rPr>
                <w:noProof/>
              </w:rPr>
            </w:pPr>
          </w:p>
          <w:p w14:paraId="408AC593" w14:textId="77777777" w:rsidR="007D34DF" w:rsidRPr="007D34DF" w:rsidRDefault="007D34DF" w:rsidP="007D34DF">
            <w:pPr>
              <w:rPr>
                <w:rFonts w:ascii="Kinetic Letters Unjoined" w:hAnsi="Kinetic Letters Unjoined" w:cstheme="majorHAnsi"/>
                <w:sz w:val="28"/>
                <w:szCs w:val="28"/>
              </w:rPr>
            </w:pPr>
          </w:p>
          <w:p w14:paraId="4022FF78" w14:textId="77777777" w:rsidR="007D34DF" w:rsidRDefault="007D34DF" w:rsidP="007D34DF">
            <w:pPr>
              <w:rPr>
                <w:noProof/>
              </w:rPr>
            </w:pPr>
          </w:p>
          <w:p w14:paraId="7DFC315A" w14:textId="77777777" w:rsidR="007D34DF" w:rsidRDefault="007D34DF" w:rsidP="007D34DF">
            <w:pPr>
              <w:rPr>
                <w:noProof/>
              </w:rPr>
            </w:pPr>
          </w:p>
          <w:p w14:paraId="0B96D79E" w14:textId="77777777" w:rsidR="007D34DF" w:rsidRPr="008E1A2E" w:rsidRDefault="007D34DF" w:rsidP="007D34DF">
            <w:pPr>
              <w:rPr>
                <w:noProof/>
                <w:sz w:val="20"/>
                <w:szCs w:val="20"/>
              </w:rPr>
            </w:pPr>
          </w:p>
          <w:p w14:paraId="6EE7A795" w14:textId="77777777" w:rsidR="007D34DF" w:rsidRDefault="007D34DF" w:rsidP="007D34DF">
            <w:pPr>
              <w:rPr>
                <w:rFonts w:ascii="Twinkl" w:hAnsi="Twinkl" w:cstheme="majorHAnsi"/>
                <w:sz w:val="16"/>
                <w:szCs w:val="16"/>
              </w:rPr>
            </w:pPr>
            <w:r w:rsidRPr="008E1A2E">
              <w:rPr>
                <w:rFonts w:ascii="Twinkl" w:hAnsi="Twinkl" w:cstheme="majorHAnsi"/>
                <w:sz w:val="20"/>
                <w:szCs w:val="20"/>
              </w:rPr>
              <w:t xml:space="preserve">We will continue on our writing quest. With a weekly book to guide our writing, we will crack codes, invent and </w:t>
            </w:r>
            <w:r w:rsidR="008E1A2E" w:rsidRPr="008E1A2E">
              <w:rPr>
                <w:rFonts w:ascii="Twinkl" w:hAnsi="Twinkl" w:cstheme="majorHAnsi"/>
                <w:sz w:val="20"/>
                <w:szCs w:val="20"/>
              </w:rPr>
              <w:t>delve into writing. We invent in COOL time to light up the pathways and use our writing skills to overcome the obstacles that we meet along the way.</w:t>
            </w:r>
            <w:r w:rsidR="008E1A2E" w:rsidRPr="008E1A2E">
              <w:rPr>
                <w:rFonts w:ascii="Twinkl" w:hAnsi="Twinkl" w:cstheme="majorHAnsi"/>
                <w:sz w:val="16"/>
                <w:szCs w:val="16"/>
              </w:rPr>
              <w:t xml:space="preserve"> </w:t>
            </w:r>
          </w:p>
          <w:p w14:paraId="61ACB003" w14:textId="14FF4914" w:rsidR="008E1A2E" w:rsidRPr="008E1A2E" w:rsidRDefault="008E1A2E" w:rsidP="007D34DF">
            <w:pPr>
              <w:rPr>
                <w:rFonts w:ascii="Twinkl" w:hAnsi="Twinkl" w:cstheme="majorHAnsi"/>
                <w:sz w:val="16"/>
                <w:szCs w:val="16"/>
              </w:rPr>
            </w:pP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CD8E7" w14:textId="77777777" w:rsidR="008E1A2E" w:rsidRDefault="008E1A2E" w:rsidP="007F195F">
            <w:p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</w:p>
          <w:p w14:paraId="659310C7" w14:textId="056D26F9" w:rsidR="008E1A2E" w:rsidRPr="008E1A2E" w:rsidRDefault="00981A1C" w:rsidP="007F195F">
            <w:p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In Year 1</w:t>
            </w:r>
            <w:r w:rsidR="008E1A2E" w:rsidRPr="008E1A2E">
              <w:rPr>
                <w:rFonts w:ascii="Twinkl" w:hAnsi="Twinkl"/>
                <w:sz w:val="20"/>
                <w:szCs w:val="20"/>
              </w:rPr>
              <w:t xml:space="preserve"> we will:</w:t>
            </w:r>
          </w:p>
          <w:p w14:paraId="15DA9862" w14:textId="0A0F47D2" w:rsidR="008E1A2E" w:rsidRPr="008E1A2E" w:rsidRDefault="008E1A2E" w:rsidP="008E1A2E">
            <w:pPr>
              <w:pStyle w:val="ListParagraph"/>
              <w:numPr>
                <w:ilvl w:val="0"/>
                <w:numId w:val="39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 xml:space="preserve">Name and recognise the properties of </w:t>
            </w:r>
            <w:r w:rsidR="00981A1C" w:rsidRPr="008E1A2E">
              <w:rPr>
                <w:rFonts w:ascii="Twinkl" w:hAnsi="Twinkl"/>
                <w:sz w:val="20"/>
                <w:szCs w:val="20"/>
              </w:rPr>
              <w:t>2D and 3D shapes</w:t>
            </w:r>
            <w:r w:rsidRPr="008E1A2E">
              <w:rPr>
                <w:rFonts w:ascii="Twinkl" w:hAnsi="Twinkl"/>
                <w:sz w:val="20"/>
                <w:szCs w:val="20"/>
              </w:rPr>
              <w:t>.</w:t>
            </w:r>
          </w:p>
          <w:p w14:paraId="5CC15234" w14:textId="4D066237" w:rsidR="00975277" w:rsidRPr="008E1A2E" w:rsidRDefault="008E1A2E" w:rsidP="008E1A2E">
            <w:pPr>
              <w:pStyle w:val="ListParagraph"/>
              <w:numPr>
                <w:ilvl w:val="0"/>
                <w:numId w:val="39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 xml:space="preserve">Explore numbers to 20. </w:t>
            </w:r>
            <w:r w:rsidR="005A4828" w:rsidRPr="008E1A2E">
              <w:rPr>
                <w:rFonts w:ascii="Twinkl" w:hAnsi="Twinkl"/>
                <w:sz w:val="20"/>
                <w:szCs w:val="20"/>
              </w:rPr>
              <w:t xml:space="preserve"> </w:t>
            </w:r>
          </w:p>
          <w:p w14:paraId="62C1C9C5" w14:textId="2EE8307D" w:rsidR="008E1A2E" w:rsidRPr="008E1A2E" w:rsidRDefault="008E1A2E" w:rsidP="008E1A2E">
            <w:pPr>
              <w:pStyle w:val="ListParagraph"/>
              <w:numPr>
                <w:ilvl w:val="0"/>
                <w:numId w:val="39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Add and subtract within 20.</w:t>
            </w:r>
          </w:p>
          <w:p w14:paraId="334072E2" w14:textId="06CB31C2" w:rsidR="008E1A2E" w:rsidRPr="008E1A2E" w:rsidRDefault="008E1A2E" w:rsidP="008E1A2E">
            <w:pPr>
              <w:pStyle w:val="ListParagraph"/>
              <w:numPr>
                <w:ilvl w:val="0"/>
                <w:numId w:val="39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 xml:space="preserve">Explore numbers to 50. </w:t>
            </w:r>
          </w:p>
          <w:p w14:paraId="119ACB9D" w14:textId="34E64ED1" w:rsidR="008E1A2E" w:rsidRPr="008E1A2E" w:rsidRDefault="008E1A2E" w:rsidP="008E1A2E">
            <w:pPr>
              <w:pStyle w:val="ListParagraph"/>
              <w:numPr>
                <w:ilvl w:val="0"/>
                <w:numId w:val="39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Introduce length and height</w:t>
            </w:r>
          </w:p>
          <w:p w14:paraId="4A0F98BD" w14:textId="744BD7B1" w:rsidR="008E1A2E" w:rsidRPr="008E1A2E" w:rsidRDefault="008E1A2E" w:rsidP="008E1A2E">
            <w:pPr>
              <w:pStyle w:val="ListParagraph"/>
              <w:numPr>
                <w:ilvl w:val="0"/>
                <w:numId w:val="39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Introduce mass and capacity.</w:t>
            </w:r>
          </w:p>
          <w:p w14:paraId="3D0ED0B6" w14:textId="77777777" w:rsidR="00610943" w:rsidRDefault="00610943" w:rsidP="007F195F">
            <w:p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</w:p>
          <w:p w14:paraId="2CD86A27" w14:textId="77777777" w:rsidR="008E1A2E" w:rsidRPr="008E1A2E" w:rsidRDefault="008E1A2E" w:rsidP="007F195F">
            <w:p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</w:p>
          <w:p w14:paraId="1337978A" w14:textId="77777777" w:rsidR="008E1A2E" w:rsidRPr="008E1A2E" w:rsidRDefault="00610943" w:rsidP="008E1A2E">
            <w:p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In Year 2</w:t>
            </w:r>
            <w:r w:rsidR="008E1A2E" w:rsidRPr="008E1A2E">
              <w:rPr>
                <w:rFonts w:ascii="Twinkl" w:hAnsi="Twinkl"/>
                <w:sz w:val="20"/>
                <w:szCs w:val="20"/>
              </w:rPr>
              <w:t xml:space="preserve"> we will cover:</w:t>
            </w:r>
          </w:p>
          <w:p w14:paraId="5C5C4E57" w14:textId="2069BAFF" w:rsidR="00610943" w:rsidRPr="008E1A2E" w:rsidRDefault="008E1A2E" w:rsidP="008E1A2E">
            <w:pPr>
              <w:pStyle w:val="ListParagraph"/>
              <w:numPr>
                <w:ilvl w:val="0"/>
                <w:numId w:val="43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Properties of shapes.</w:t>
            </w:r>
          </w:p>
          <w:p w14:paraId="4CEA5EF4" w14:textId="5B433D2D" w:rsidR="008E1A2E" w:rsidRPr="008E1A2E" w:rsidRDefault="008E1A2E" w:rsidP="008E1A2E">
            <w:pPr>
              <w:pStyle w:val="ListParagraph"/>
              <w:numPr>
                <w:ilvl w:val="0"/>
                <w:numId w:val="40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 xml:space="preserve">Money </w:t>
            </w:r>
          </w:p>
          <w:p w14:paraId="2FECB1CD" w14:textId="63A745E0" w:rsidR="008E1A2E" w:rsidRPr="008E1A2E" w:rsidRDefault="008E1A2E" w:rsidP="008E1A2E">
            <w:pPr>
              <w:pStyle w:val="ListParagraph"/>
              <w:numPr>
                <w:ilvl w:val="0"/>
                <w:numId w:val="40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 xml:space="preserve">Multiplication and division </w:t>
            </w:r>
          </w:p>
          <w:p w14:paraId="4FABEC4F" w14:textId="77777777" w:rsidR="008E1A2E" w:rsidRPr="008E1A2E" w:rsidRDefault="008E1A2E" w:rsidP="008E1A2E">
            <w:pPr>
              <w:pStyle w:val="ListParagraph"/>
              <w:numPr>
                <w:ilvl w:val="0"/>
                <w:numId w:val="40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Length and height</w:t>
            </w:r>
          </w:p>
          <w:p w14:paraId="319B753B" w14:textId="77777777" w:rsidR="008E1A2E" w:rsidRPr="008E1A2E" w:rsidRDefault="008E1A2E" w:rsidP="008E1A2E">
            <w:pPr>
              <w:pStyle w:val="ListParagraph"/>
              <w:numPr>
                <w:ilvl w:val="0"/>
                <w:numId w:val="40"/>
              </w:num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  <w:r w:rsidRPr="008E1A2E">
              <w:rPr>
                <w:rFonts w:ascii="Twinkl" w:hAnsi="Twinkl"/>
                <w:sz w:val="20"/>
                <w:szCs w:val="20"/>
              </w:rPr>
              <w:t>Mass, capacity and temperature</w:t>
            </w:r>
          </w:p>
          <w:p w14:paraId="38E95C2D" w14:textId="0A58DDD4" w:rsidR="008E1A2E" w:rsidRPr="008E1A2E" w:rsidRDefault="008E1A2E" w:rsidP="008E1A2E">
            <w:pPr>
              <w:tabs>
                <w:tab w:val="right" w:pos="3622"/>
              </w:tabs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1548A" w14:textId="3D6B89F9" w:rsidR="0080213A" w:rsidRPr="00B230A3" w:rsidRDefault="00975277" w:rsidP="007D34DF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B230A3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 xml:space="preserve">What is </w:t>
            </w:r>
            <w:r w:rsidR="007D5C85" w:rsidRPr="00B230A3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the weather like in the UK?</w:t>
            </w:r>
          </w:p>
          <w:p w14:paraId="5A58D84A" w14:textId="7FDDD0D4" w:rsidR="0080213A" w:rsidRPr="00B230A3" w:rsidRDefault="0080213A" w:rsidP="007F195F">
            <w:pPr>
              <w:pStyle w:val="ListParagraph"/>
              <w:numPr>
                <w:ilvl w:val="0"/>
                <w:numId w:val="29"/>
              </w:numPr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Name and locate the four countries on a map of the UK.</w:t>
            </w:r>
          </w:p>
          <w:p w14:paraId="1D6E7E74" w14:textId="77777777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Identify the country they live in.</w:t>
            </w:r>
          </w:p>
          <w:p w14:paraId="32F5ED60" w14:textId="77777777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Identify the four seasons.</w:t>
            </w:r>
          </w:p>
          <w:p w14:paraId="1FA04F6C" w14:textId="77777777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Describe some seasonal changes.</w:t>
            </w:r>
          </w:p>
          <w:p w14:paraId="6413AA04" w14:textId="77777777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Identify the four compass directions.</w:t>
            </w:r>
          </w:p>
          <w:p w14:paraId="616E35BD" w14:textId="340DF222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Use the compass directions to describe the location of features.</w:t>
            </w:r>
          </w:p>
          <w:p w14:paraId="5C108F24" w14:textId="1083BD3D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Observe and describe daily weather patterns.</w:t>
            </w:r>
          </w:p>
          <w:p w14:paraId="02503F1C" w14:textId="696A97C3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Begin to locate the four capital cities of the UK.</w:t>
            </w:r>
          </w:p>
          <w:p w14:paraId="5B91BF48" w14:textId="3E91AACD" w:rsidR="0080213A" w:rsidRPr="00B230A3" w:rsidRDefault="0080213A" w:rsidP="007F195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Explain what the weather is like during each season in the UK.</w:t>
            </w:r>
          </w:p>
          <w:p w14:paraId="6B81F234" w14:textId="6207BBF0" w:rsidR="00B230A3" w:rsidRPr="008E1A2E" w:rsidRDefault="008E1A2E" w:rsidP="008E1A2E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B230A3">
              <w:rPr>
                <w:rFonts w:ascii="Twinkl" w:eastAsia="Times New Roman" w:hAnsi="Twinkl" w:cs="Times New Roman"/>
                <w:noProof/>
                <w:color w:val="22222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335BA41F" wp14:editId="59E1F8FC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344805</wp:posOffset>
                  </wp:positionV>
                  <wp:extent cx="2108200" cy="1296378"/>
                  <wp:effectExtent l="0" t="0" r="6350" b="0"/>
                  <wp:wrapNone/>
                  <wp:docPr id="6704667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667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129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13A" w:rsidRPr="00B230A3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Suggest appropriate clothing and activities for each season.</w:t>
            </w: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79562" w14:textId="6069E2C7" w:rsidR="00975277" w:rsidRPr="007D34DF" w:rsidRDefault="00975277" w:rsidP="007D34DF">
            <w:pPr>
              <w:pStyle w:val="NoSpacing"/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7D34DF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 xml:space="preserve">How </w:t>
            </w:r>
            <w:r w:rsidR="001B298D" w:rsidRPr="007D34DF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have toys changed?</w:t>
            </w:r>
          </w:p>
          <w:p w14:paraId="7BF59376" w14:textId="155E445D" w:rsidR="001B298D" w:rsidRPr="007D34DF" w:rsidRDefault="001B298D" w:rsidP="007F195F">
            <w:pPr>
              <w:pStyle w:val="NoSpacing"/>
              <w:numPr>
                <w:ilvl w:val="0"/>
                <w:numId w:val="30"/>
              </w:numPr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 xml:space="preserve">Discuss favourite toys using language related to the past. </w:t>
            </w:r>
          </w:p>
          <w:p w14:paraId="2F658614" w14:textId="77777777" w:rsidR="00975277" w:rsidRPr="007D34DF" w:rsidRDefault="001B298D" w:rsidP="007F195F">
            <w:pPr>
              <w:pStyle w:val="NoSpacing"/>
              <w:numPr>
                <w:ilvl w:val="0"/>
                <w:numId w:val="29"/>
              </w:numPr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 xml:space="preserve">Ask questions about toys in the past. </w:t>
            </w:r>
          </w:p>
          <w:p w14:paraId="5D0DEE5D" w14:textId="77777777" w:rsidR="001B298D" w:rsidRPr="007D34DF" w:rsidRDefault="001B298D" w:rsidP="007F195F">
            <w:pPr>
              <w:pStyle w:val="NoSpacing"/>
              <w:numPr>
                <w:ilvl w:val="0"/>
                <w:numId w:val="29"/>
              </w:numPr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 xml:space="preserve">Make comparisons between toys in the past and present. </w:t>
            </w:r>
          </w:p>
          <w:p w14:paraId="1CB0535F" w14:textId="77777777" w:rsidR="001B298D" w:rsidRPr="007D34DF" w:rsidRDefault="001B298D" w:rsidP="007F195F">
            <w:pPr>
              <w:pStyle w:val="NoSpacing"/>
              <w:numPr>
                <w:ilvl w:val="0"/>
                <w:numId w:val="29"/>
              </w:numPr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 xml:space="preserve">Sequence artefacts from different periods of time. </w:t>
            </w:r>
          </w:p>
          <w:p w14:paraId="2A9B444C" w14:textId="77777777" w:rsidR="001B298D" w:rsidRPr="007D34DF" w:rsidRDefault="001B298D" w:rsidP="007F195F">
            <w:pPr>
              <w:pStyle w:val="NoSpacing"/>
              <w:numPr>
                <w:ilvl w:val="0"/>
                <w:numId w:val="29"/>
              </w:numPr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 xml:space="preserve">Identify changes between teddy bears today and those from 100 years ago. </w:t>
            </w:r>
          </w:p>
          <w:p w14:paraId="7C6A6962" w14:textId="77777777" w:rsidR="007D34DF" w:rsidRDefault="001B298D" w:rsidP="007F195F">
            <w:pPr>
              <w:pStyle w:val="NoSpacing"/>
              <w:numPr>
                <w:ilvl w:val="0"/>
                <w:numId w:val="29"/>
              </w:numPr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>Describe how toys have changed over time.</w:t>
            </w:r>
          </w:p>
          <w:p w14:paraId="495A08C4" w14:textId="77777777" w:rsidR="007D34DF" w:rsidRDefault="007D34DF" w:rsidP="007D34DF">
            <w:pPr>
              <w:pStyle w:val="NoSpacing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</w:p>
          <w:p w14:paraId="73359625" w14:textId="79B55A80" w:rsidR="001B298D" w:rsidRPr="007D34DF" w:rsidRDefault="007D34DF" w:rsidP="007D34DF">
            <w:pPr>
              <w:pStyle w:val="NoSpacing"/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</w:pPr>
            <w:r w:rsidRPr="007D34DF">
              <w:rPr>
                <w:rFonts w:ascii="Twinkl" w:eastAsia="Times New Roman" w:hAnsi="Twinkl" w:cs="Times New Roman"/>
                <w:noProof/>
                <w:color w:val="222222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C0A2C5" wp14:editId="403C03DF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249555</wp:posOffset>
                  </wp:positionV>
                  <wp:extent cx="2096067" cy="1292901"/>
                  <wp:effectExtent l="0" t="0" r="0" b="2540"/>
                  <wp:wrapNone/>
                  <wp:docPr id="5855479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4799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067" cy="129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98D" w:rsidRPr="007D34DF">
              <w:rPr>
                <w:rFonts w:ascii="Twinkl" w:eastAsia="Times New Roman" w:hAnsi="Twinkl" w:cs="Times New Roman"/>
                <w:color w:val="222222"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975277" w:rsidRPr="000B02DA" w14:paraId="4BA374ED" w14:textId="77777777" w:rsidTr="00C21DD4">
        <w:trPr>
          <w:trHeight w:val="40"/>
        </w:trPr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75FB1" w14:textId="77777777" w:rsidR="00975277" w:rsidRPr="008E1A2E" w:rsidRDefault="00975277" w:rsidP="008E1A2E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8E1A2E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Science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ED4FA" w14:textId="77777777" w:rsidR="00975277" w:rsidRPr="008E1A2E" w:rsidRDefault="00975277" w:rsidP="008E1A2E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8E1A2E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RE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D6630" w14:textId="77777777" w:rsidR="00975277" w:rsidRPr="008E1A2E" w:rsidRDefault="00975277" w:rsidP="008E1A2E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8E1A2E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PSHE/RSE</w:t>
            </w: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64AE0" w14:textId="3A0C0CB2" w:rsidR="00975277" w:rsidRPr="008E1A2E" w:rsidRDefault="00975277" w:rsidP="008E1A2E">
            <w:pPr>
              <w:jc w:val="center"/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</w:pPr>
            <w:r w:rsidRPr="008E1A2E">
              <w:rPr>
                <w:rFonts w:ascii="Twinkl" w:hAnsi="Twinkl" w:cstheme="minorHAnsi"/>
                <w:b/>
                <w:color w:val="70AD47" w:themeColor="accent6"/>
                <w:sz w:val="28"/>
                <w:szCs w:val="28"/>
                <w:u w:val="single"/>
              </w:rPr>
              <w:t>Art</w:t>
            </w:r>
          </w:p>
        </w:tc>
      </w:tr>
      <w:tr w:rsidR="00975277" w:rsidRPr="000B02DA" w14:paraId="2657596A" w14:textId="77777777" w:rsidTr="00C21DD4"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5A4FB" w14:textId="6FCF0BCD" w:rsidR="00975277" w:rsidRPr="00E24DA4" w:rsidRDefault="00E24DA4" w:rsidP="00E24DA4">
            <w:pPr>
              <w:jc w:val="center"/>
              <w:rPr>
                <w:rStyle w:val="eop"/>
                <w:rFonts w:ascii="Twinkl" w:hAnsi="Twinkl"/>
                <w:b/>
                <w:sz w:val="16"/>
                <w:szCs w:val="16"/>
                <w:u w:val="single"/>
              </w:rPr>
            </w:pPr>
            <w:r w:rsidRPr="00E24DA4">
              <w:rPr>
                <w:rStyle w:val="eop"/>
                <w:rFonts w:ascii="Twinkl" w:hAnsi="Twinkl"/>
                <w:b/>
                <w:sz w:val="16"/>
                <w:szCs w:val="16"/>
                <w:u w:val="single"/>
              </w:rPr>
              <w:t>Living things: Habitats</w:t>
            </w:r>
          </w:p>
          <w:p w14:paraId="4A365190" w14:textId="77777777" w:rsidR="00E24DA4" w:rsidRPr="00E24DA4" w:rsidRDefault="00E24DA4" w:rsidP="00E24DA4">
            <w:pPr>
              <w:numPr>
                <w:ilvl w:val="0"/>
                <w:numId w:val="47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E24DA4">
              <w:rPr>
                <w:rFonts w:ascii="Twinkl" w:hAnsi="Twinkl"/>
                <w:bCs/>
                <w:sz w:val="16"/>
                <w:szCs w:val="16"/>
              </w:rPr>
              <w:t>Recall some life processes, giving examples of how they apply to plants and animals.</w:t>
            </w:r>
          </w:p>
          <w:p w14:paraId="20E3DC0E" w14:textId="77777777" w:rsidR="00E24DA4" w:rsidRPr="00E24DA4" w:rsidRDefault="00E24DA4" w:rsidP="00E24DA4">
            <w:pPr>
              <w:numPr>
                <w:ilvl w:val="0"/>
                <w:numId w:val="47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E24DA4">
              <w:rPr>
                <w:rFonts w:ascii="Twinkl" w:hAnsi="Twinkl"/>
                <w:bCs/>
                <w:sz w:val="16"/>
                <w:szCs w:val="16"/>
              </w:rPr>
              <w:t>Match different plants and animals to their habitats.</w:t>
            </w:r>
          </w:p>
          <w:p w14:paraId="607DB749" w14:textId="77777777" w:rsidR="00E24DA4" w:rsidRPr="00E24DA4" w:rsidRDefault="00E24DA4" w:rsidP="00E24DA4">
            <w:pPr>
              <w:numPr>
                <w:ilvl w:val="0"/>
                <w:numId w:val="47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E24DA4">
              <w:rPr>
                <w:rFonts w:ascii="Twinkl" w:hAnsi="Twinkl"/>
                <w:bCs/>
                <w:sz w:val="16"/>
                <w:szCs w:val="16"/>
              </w:rPr>
              <w:t>Give examples of how animals use their habitat for food and shelter.</w:t>
            </w:r>
          </w:p>
          <w:p w14:paraId="51ED602F" w14:textId="77777777" w:rsidR="00E24DA4" w:rsidRPr="00E24DA4" w:rsidRDefault="00E24DA4" w:rsidP="00E24DA4">
            <w:pPr>
              <w:numPr>
                <w:ilvl w:val="0"/>
                <w:numId w:val="47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E24DA4">
              <w:rPr>
                <w:rFonts w:ascii="Twinkl" w:hAnsi="Twinkl"/>
                <w:bCs/>
                <w:sz w:val="16"/>
                <w:szCs w:val="16"/>
              </w:rPr>
              <w:t>Recall that plants produce their own food for energy.</w:t>
            </w:r>
          </w:p>
          <w:p w14:paraId="1A8FBDCC" w14:textId="22F9DE71" w:rsidR="00E24DA4" w:rsidRPr="00E24DA4" w:rsidRDefault="00E24DA4" w:rsidP="00E24DA4">
            <w:pPr>
              <w:numPr>
                <w:ilvl w:val="0"/>
                <w:numId w:val="47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E24DA4">
              <w:rPr>
                <w:rFonts w:ascii="Twinkl" w:hAnsi="Twinkl"/>
                <w:bCs/>
                <w:sz w:val="16"/>
                <w:szCs w:val="16"/>
              </w:rPr>
              <w:lastRenderedPageBreak/>
              <w:t>Name living things that are producers and place a producer at the beginning of a food chain.</w:t>
            </w:r>
          </w:p>
          <w:p w14:paraId="177102F8" w14:textId="77777777" w:rsidR="00E24DA4" w:rsidRPr="00E24DA4" w:rsidRDefault="00E24DA4" w:rsidP="00E24DA4">
            <w:pPr>
              <w:numPr>
                <w:ilvl w:val="0"/>
                <w:numId w:val="47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E24DA4">
              <w:rPr>
                <w:rFonts w:ascii="Twinkl" w:hAnsi="Twinkl"/>
                <w:bCs/>
                <w:sz w:val="16"/>
                <w:szCs w:val="16"/>
              </w:rPr>
              <w:t>Use arrows to show the order in a food chain.</w:t>
            </w:r>
          </w:p>
          <w:p w14:paraId="1FD53C96" w14:textId="77777777" w:rsidR="00E24DA4" w:rsidRDefault="00C65F88" w:rsidP="00E24DA4">
            <w:r w:rsidRPr="00C65F88">
              <w:rPr>
                <w:rStyle w:val="eop"/>
                <w:rFonts w:ascii="Twinkl" w:hAnsi="Twinkl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6944" behindDoc="0" locked="0" layoutInCell="1" allowOverlap="1" wp14:anchorId="652702CC" wp14:editId="2A0BB90E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86995</wp:posOffset>
                  </wp:positionV>
                  <wp:extent cx="2050213" cy="1244600"/>
                  <wp:effectExtent l="0" t="0" r="7620" b="0"/>
                  <wp:wrapNone/>
                  <wp:docPr id="1541681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68168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706" cy="1247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E7C42" w14:textId="77777777" w:rsidR="00C65F88" w:rsidRPr="00C65F88" w:rsidRDefault="00C65F88" w:rsidP="00C65F88"/>
          <w:p w14:paraId="60700FC4" w14:textId="77777777" w:rsidR="00C65F88" w:rsidRPr="00C65F88" w:rsidRDefault="00C65F88" w:rsidP="00C65F88"/>
          <w:p w14:paraId="64009B9D" w14:textId="77777777" w:rsidR="00C65F88" w:rsidRPr="00C65F88" w:rsidRDefault="00C65F88" w:rsidP="00C65F88"/>
          <w:p w14:paraId="79997587" w14:textId="0D9244C1" w:rsidR="00C65F88" w:rsidRPr="00C65F88" w:rsidRDefault="00C65F88" w:rsidP="00C65F88"/>
          <w:p w14:paraId="723EEBDC" w14:textId="74C84D9B" w:rsidR="00C65F88" w:rsidRDefault="00C65F88" w:rsidP="00C65F88"/>
          <w:p w14:paraId="464CBCE5" w14:textId="417EB488" w:rsidR="00C65F88" w:rsidRPr="00C65F88" w:rsidRDefault="00C65F88" w:rsidP="00C65F88"/>
          <w:p w14:paraId="1ADD25B7" w14:textId="1B65ED78" w:rsidR="00C65F88" w:rsidRDefault="00C65F88" w:rsidP="00C65F88"/>
          <w:p w14:paraId="6737774F" w14:textId="1B181E07" w:rsidR="00C65F88" w:rsidRDefault="00C65F88" w:rsidP="00C65F88"/>
          <w:p w14:paraId="3C9EF9CC" w14:textId="77777777" w:rsidR="00C65F88" w:rsidRPr="00C65F88" w:rsidRDefault="00C65F88" w:rsidP="00C65F88">
            <w:pPr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C65F88">
              <w:rPr>
                <w:rFonts w:ascii="Twinkl" w:hAnsi="Twinkl"/>
                <w:sz w:val="16"/>
                <w:szCs w:val="16"/>
              </w:rPr>
              <w:t>Identify stages in the life cycles of different animals, including humans.</w:t>
            </w:r>
          </w:p>
          <w:p w14:paraId="39E1E765" w14:textId="5EFFCF7A" w:rsidR="00C65F88" w:rsidRPr="00C65F88" w:rsidRDefault="00C65F88" w:rsidP="00C65F88">
            <w:pPr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C65F88">
              <w:rPr>
                <w:rFonts w:ascii="Twinkl" w:hAnsi="Twinkl"/>
                <w:sz w:val="16"/>
                <w:szCs w:val="16"/>
              </w:rPr>
              <w:t>Describe the basic survival needs of animals.</w:t>
            </w:r>
          </w:p>
          <w:p w14:paraId="2A76D0D4" w14:textId="77777777" w:rsidR="00C65F88" w:rsidRPr="00C65F88" w:rsidRDefault="00C65F88" w:rsidP="00C65F88">
            <w:pPr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C65F88">
              <w:rPr>
                <w:rFonts w:ascii="Twinkl" w:hAnsi="Twinkl"/>
                <w:sz w:val="16"/>
                <w:szCs w:val="16"/>
              </w:rPr>
              <w:t>Explain how to take care of personal hygiene.</w:t>
            </w:r>
          </w:p>
          <w:p w14:paraId="2B362544" w14:textId="77777777" w:rsidR="00C65F88" w:rsidRPr="00C65F88" w:rsidRDefault="00C65F88" w:rsidP="00C65F88">
            <w:pPr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C65F88">
              <w:rPr>
                <w:rFonts w:ascii="Twinkl" w:hAnsi="Twinkl"/>
                <w:sz w:val="16"/>
                <w:szCs w:val="16"/>
              </w:rPr>
              <w:t>Describe some positive effects of exercise.</w:t>
            </w:r>
          </w:p>
          <w:p w14:paraId="574069C8" w14:textId="05BB7F31" w:rsidR="00C65F88" w:rsidRPr="00C65F88" w:rsidRDefault="00C65F88" w:rsidP="00C65F88">
            <w:pPr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C65F88">
              <w:rPr>
                <w:rFonts w:ascii="Twinkl" w:hAnsi="Twinkl"/>
                <w:sz w:val="16"/>
                <w:szCs w:val="16"/>
              </w:rPr>
              <w:t>Identify foods in different food groups.</w:t>
            </w:r>
          </w:p>
          <w:p w14:paraId="243BED4F" w14:textId="7B82100A" w:rsidR="00C65F88" w:rsidRDefault="00C65F88" w:rsidP="00C65F88"/>
          <w:p w14:paraId="58C9841C" w14:textId="47AE3D41" w:rsidR="00C65F88" w:rsidRPr="00C65F88" w:rsidRDefault="00F93CA0" w:rsidP="00C65F88">
            <w:r w:rsidRPr="00F93CA0"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0A52A917" wp14:editId="54FE5A1A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8255</wp:posOffset>
                  </wp:positionV>
                  <wp:extent cx="2203450" cy="1342931"/>
                  <wp:effectExtent l="0" t="0" r="6350" b="0"/>
                  <wp:wrapNone/>
                  <wp:docPr id="7480817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08173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34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2FA07" w14:textId="564EE39F" w:rsidR="0020271D" w:rsidRDefault="0020271D" w:rsidP="005B0938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</w:pPr>
            <w:r w:rsidRPr="00950CDB"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  <w:lastRenderedPageBreak/>
              <w:t>Why should we care for the world?</w:t>
            </w:r>
          </w:p>
          <w:p w14:paraId="24C3691B" w14:textId="77777777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Explain different beliefs about who owns the world.</w:t>
            </w:r>
          </w:p>
          <w:p w14:paraId="77A40746" w14:textId="77777777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Recognise the belief that humans were created last for a reason.</w:t>
            </w:r>
          </w:p>
          <w:p w14:paraId="6AB7F9CB" w14:textId="77777777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Recognise why only humans can care for the world.</w:t>
            </w:r>
          </w:p>
          <w:p w14:paraId="2EF6DA35" w14:textId="77777777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Identify the belief that God created humans as stewards over nature through scripture.</w:t>
            </w:r>
          </w:p>
          <w:p w14:paraId="4F1DE797" w14:textId="72C1331F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lastRenderedPageBreak/>
              <w:t>Recognise what some stories about Muhammad tell us about looking after the world.</w:t>
            </w:r>
          </w:p>
          <w:p w14:paraId="494A5882" w14:textId="77777777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Express why stewardship is important to some Muslim people.</w:t>
            </w:r>
          </w:p>
          <w:p w14:paraId="44324619" w14:textId="567F96A2" w:rsidR="005B0938" w:rsidRPr="005B0938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Identify why people who believe in ahimsa may think it is important to look after all living creatures.</w:t>
            </w:r>
          </w:p>
          <w:p w14:paraId="799F2615" w14:textId="21B6459C" w:rsidR="0020271D" w:rsidRDefault="005B0938" w:rsidP="005B0938">
            <w:pPr>
              <w:numPr>
                <w:ilvl w:val="0"/>
                <w:numId w:val="50"/>
              </w:num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sz w:val="16"/>
                <w:szCs w:val="16"/>
                <w:lang w:eastAsia="en-GB"/>
              </w:rPr>
              <w:t>Identify reasons why it is important to care for the world.</w:t>
            </w:r>
          </w:p>
          <w:p w14:paraId="2E3F1FBF" w14:textId="77C2B491" w:rsidR="005B0938" w:rsidRDefault="005B0938" w:rsidP="005B0938">
            <w:pPr>
              <w:rPr>
                <w:rFonts w:ascii="Twinkl" w:hAnsi="Twinkl"/>
                <w:sz w:val="16"/>
                <w:szCs w:val="16"/>
                <w:lang w:eastAsia="en-GB"/>
              </w:rPr>
            </w:pPr>
            <w:r w:rsidRPr="005B0938">
              <w:rPr>
                <w:rFonts w:ascii="Twinkl" w:hAnsi="Twinkl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47EA3CA2" wp14:editId="3082C217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50165</wp:posOffset>
                  </wp:positionV>
                  <wp:extent cx="1727200" cy="1054716"/>
                  <wp:effectExtent l="0" t="0" r="6350" b="0"/>
                  <wp:wrapNone/>
                  <wp:docPr id="576506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50694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645" cy="106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A94B1" w14:textId="77777777" w:rsidR="005B0938" w:rsidRDefault="005B0938" w:rsidP="005B0938">
            <w:pPr>
              <w:rPr>
                <w:rFonts w:ascii="Twinkl" w:hAnsi="Twinkl"/>
                <w:sz w:val="16"/>
                <w:szCs w:val="16"/>
                <w:lang w:eastAsia="en-GB"/>
              </w:rPr>
            </w:pPr>
          </w:p>
          <w:p w14:paraId="56CACF68" w14:textId="67547F46" w:rsidR="005B0938" w:rsidRDefault="005B0938" w:rsidP="005B0938">
            <w:pPr>
              <w:rPr>
                <w:rFonts w:ascii="Twinkl" w:hAnsi="Twinkl"/>
                <w:sz w:val="16"/>
                <w:szCs w:val="16"/>
                <w:lang w:eastAsia="en-GB"/>
              </w:rPr>
            </w:pPr>
          </w:p>
          <w:p w14:paraId="7D2DC900" w14:textId="77777777" w:rsidR="005B0938" w:rsidRDefault="005B0938" w:rsidP="005B0938">
            <w:pPr>
              <w:rPr>
                <w:rFonts w:ascii="Twinkl" w:hAnsi="Twinkl"/>
                <w:sz w:val="16"/>
                <w:szCs w:val="16"/>
                <w:lang w:eastAsia="en-GB"/>
              </w:rPr>
            </w:pPr>
          </w:p>
          <w:p w14:paraId="69C971C6" w14:textId="77777777" w:rsidR="005B0938" w:rsidRDefault="005B0938" w:rsidP="005B0938">
            <w:pPr>
              <w:rPr>
                <w:rFonts w:ascii="Twinkl" w:hAnsi="Twinkl"/>
                <w:sz w:val="16"/>
                <w:szCs w:val="16"/>
                <w:lang w:eastAsia="en-GB"/>
              </w:rPr>
            </w:pPr>
          </w:p>
          <w:p w14:paraId="636F5904" w14:textId="77777777" w:rsidR="005B0938" w:rsidRPr="005B0938" w:rsidRDefault="005B0938" w:rsidP="005B0938">
            <w:pPr>
              <w:rPr>
                <w:rFonts w:ascii="Twinkl" w:hAnsi="Twinkl"/>
                <w:sz w:val="16"/>
                <w:szCs w:val="16"/>
                <w:lang w:eastAsia="en-GB"/>
              </w:rPr>
            </w:pPr>
          </w:p>
          <w:p w14:paraId="2BCA83CC" w14:textId="77777777" w:rsidR="0020271D" w:rsidRDefault="0020271D" w:rsidP="0020271D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  <w:u w:val="single"/>
                <w:lang w:eastAsia="en-GB"/>
              </w:rPr>
            </w:pPr>
          </w:p>
          <w:p w14:paraId="0766EB15" w14:textId="77777777" w:rsidR="005B0938" w:rsidRDefault="005B0938" w:rsidP="0020271D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  <w:p w14:paraId="6BD1A468" w14:textId="77777777" w:rsidR="005B0938" w:rsidRDefault="005B0938" w:rsidP="0020271D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  <w:p w14:paraId="5F2DE509" w14:textId="12554200" w:rsidR="0020271D" w:rsidRDefault="0020271D" w:rsidP="0020271D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F93CA0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Why do we need to give thanks?</w:t>
            </w:r>
          </w:p>
          <w:p w14:paraId="3883AC52" w14:textId="77777777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Identify reasons people may feel thankful and how this is expressed.</w:t>
            </w:r>
          </w:p>
          <w:p w14:paraId="2E76A89F" w14:textId="77777777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Explain how some people celebrate harvest time.</w:t>
            </w:r>
          </w:p>
          <w:p w14:paraId="192FA5A5" w14:textId="457A07A1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Identify the meaning behind some harvest celebrations and practices.</w:t>
            </w:r>
          </w:p>
          <w:p w14:paraId="53F2622A" w14:textId="77777777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Talk about what Hindu and Christian followers might learn from stories about gratitude.</w:t>
            </w:r>
          </w:p>
          <w:p w14:paraId="14ACBA14" w14:textId="77777777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Explain how some Hindus and Christians show their gratitude to God.</w:t>
            </w:r>
          </w:p>
          <w:p w14:paraId="416B5C6B" w14:textId="78922B09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Explain how Hindu worship may reflect a person’s beliefs about gratitude to God.</w:t>
            </w:r>
          </w:p>
          <w:p w14:paraId="4EC555D4" w14:textId="015BCFBD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Recognise how worship through songs can be used to express thanks to God.</w:t>
            </w:r>
          </w:p>
          <w:p w14:paraId="037A8182" w14:textId="236ED8C0" w:rsidR="00B04928" w:rsidRPr="00B04928" w:rsidRDefault="00B04928" w:rsidP="00B04928">
            <w:pPr>
              <w:numPr>
                <w:ilvl w:val="0"/>
                <w:numId w:val="49"/>
              </w:numPr>
              <w:rPr>
                <w:rFonts w:ascii="Twinkl" w:hAnsi="Twinkl"/>
                <w:sz w:val="16"/>
                <w:szCs w:val="16"/>
              </w:rPr>
            </w:pPr>
            <w:r w:rsidRPr="00B04928">
              <w:rPr>
                <w:rFonts w:ascii="Twinkl" w:hAnsi="Twinkl"/>
                <w:sz w:val="16"/>
                <w:szCs w:val="16"/>
              </w:rPr>
              <w:t>Express ideas about gratitude using music.</w:t>
            </w:r>
          </w:p>
          <w:p w14:paraId="7CAEB262" w14:textId="300311BA" w:rsidR="00F93CA0" w:rsidRPr="00F93CA0" w:rsidRDefault="005B0938" w:rsidP="0020271D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B04928">
              <w:rPr>
                <w:rStyle w:val="normaltextrun"/>
                <w:rFonts w:ascii="Kinetic Letters Unjoined" w:hAnsi="Kinetic Letters Unjoined"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8992" behindDoc="0" locked="0" layoutInCell="1" allowOverlap="1" wp14:anchorId="59AE218A" wp14:editId="4733FD21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35560</wp:posOffset>
                  </wp:positionV>
                  <wp:extent cx="1758950" cy="1079895"/>
                  <wp:effectExtent l="0" t="0" r="0" b="6350"/>
                  <wp:wrapNone/>
                  <wp:docPr id="144442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42803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07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39E0D9" w14:textId="33E46B21" w:rsidR="007F6173" w:rsidRPr="0020271D" w:rsidRDefault="007F6173" w:rsidP="0020271D">
            <w:pPr>
              <w:jc w:val="center"/>
              <w:rPr>
                <w:rFonts w:ascii="Twinkl" w:hAnsi="Twinkl"/>
                <w:sz w:val="16"/>
                <w:szCs w:val="16"/>
                <w:u w:val="single"/>
              </w:rPr>
            </w:pPr>
          </w:p>
          <w:p w14:paraId="45DE021C" w14:textId="01262917" w:rsidR="00975277" w:rsidRPr="00E048FA" w:rsidRDefault="00975277" w:rsidP="0020271D">
            <w:pPr>
              <w:rPr>
                <w:rStyle w:val="normaltextrun"/>
                <w:rFonts w:ascii="Kinetic Letters Unjoined" w:hAnsi="Kinetic Letters Unjoined"/>
                <w:sz w:val="28"/>
                <w:szCs w:val="28"/>
                <w:u w:val="single"/>
              </w:rPr>
            </w:pP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557DF" w14:textId="7580821D" w:rsidR="00EA7DEA" w:rsidRPr="00EA7DEA" w:rsidRDefault="00C5428A" w:rsidP="00EA7DEA">
            <w:pPr>
              <w:jc w:val="center"/>
              <w:rPr>
                <w:rFonts w:ascii="Twinkl" w:hAnsi="Twinkl" w:cstheme="minorHAnsi"/>
                <w:b/>
                <w:bCs/>
                <w:sz w:val="16"/>
                <w:szCs w:val="16"/>
                <w:u w:val="single"/>
              </w:rPr>
            </w:pPr>
            <w:r w:rsidRPr="00EA7DEA">
              <w:rPr>
                <w:rFonts w:ascii="Twinkl" w:hAnsi="Twinkl" w:cstheme="minorHAnsi"/>
                <w:b/>
                <w:bCs/>
                <w:sz w:val="16"/>
                <w:szCs w:val="16"/>
                <w:u w:val="single"/>
              </w:rPr>
              <w:lastRenderedPageBreak/>
              <w:t>H</w:t>
            </w:r>
            <w:r w:rsidR="00EA7DEA" w:rsidRPr="00EA7DEA">
              <w:rPr>
                <w:rFonts w:ascii="Twinkl" w:hAnsi="Twinkl" w:cstheme="minorHAnsi"/>
                <w:b/>
                <w:bCs/>
                <w:sz w:val="16"/>
                <w:szCs w:val="16"/>
                <w:u w:val="single"/>
              </w:rPr>
              <w:t>ealth and Wellbeing:</w:t>
            </w:r>
          </w:p>
          <w:p w14:paraId="3765CB42" w14:textId="77777777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Describe how they feel using appropriate vocabulary, recognising what different emotions might look/feel like.</w:t>
            </w:r>
          </w:p>
          <w:p w14:paraId="57338043" w14:textId="77777777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Describe situations which may provoke certain feelings.</w:t>
            </w:r>
          </w:p>
          <w:p w14:paraId="6DCC69A5" w14:textId="77777777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Describe their own qualities and strengths and recognise something they want to get better at.</w:t>
            </w:r>
          </w:p>
          <w:p w14:paraId="55FDE0F1" w14:textId="77777777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Describe their bedtime routine, explaining why sleep is important.</w:t>
            </w:r>
          </w:p>
          <w:p w14:paraId="07AB5D17" w14:textId="485ED2CC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lastRenderedPageBreak/>
              <w:t>Explain how rest and relaxation affects our bodies, including mental functions.</w:t>
            </w:r>
          </w:p>
          <w:p w14:paraId="541EDF2C" w14:textId="533EF540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Identify examples where they could use relaxation to help manage difficult emotions.</w:t>
            </w:r>
          </w:p>
          <w:p w14:paraId="3F646E15" w14:textId="77777777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Understand that germs can be spread via our hands.</w:t>
            </w:r>
          </w:p>
          <w:p w14:paraId="0ADFDFF8" w14:textId="05426A2A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Know how to wash their hands properly.</w:t>
            </w:r>
          </w:p>
          <w:p w14:paraId="499FD362" w14:textId="09861A15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Know the three things they need to do when out in the sun to keep safe.</w:t>
            </w:r>
          </w:p>
          <w:p w14:paraId="137D297A" w14:textId="132A2B56" w:rsidR="00EA7DEA" w:rsidRP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Know people can be allergic to certain things and how to help with an allergic reaction.</w:t>
            </w:r>
          </w:p>
          <w:p w14:paraId="382F5B72" w14:textId="02FDCA5C" w:rsidR="00EA7DEA" w:rsidRDefault="00EA7DEA" w:rsidP="00EA7DEA">
            <w:pPr>
              <w:numPr>
                <w:ilvl w:val="0"/>
                <w:numId w:val="44"/>
              </w:num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color w:val="222222"/>
                <w:sz w:val="16"/>
                <w:szCs w:val="16"/>
              </w:rPr>
              <w:t>Understand that there are a range of people who help to keep us healthy.</w:t>
            </w:r>
          </w:p>
          <w:p w14:paraId="64B68D49" w14:textId="50C9FAB6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  <w:r w:rsidRPr="00EA7DEA">
              <w:rPr>
                <w:rFonts w:ascii="Twinkl" w:hAnsi="Twinkl"/>
                <w:noProof/>
                <w:color w:val="222222"/>
                <w:sz w:val="16"/>
                <w:szCs w:val="16"/>
              </w:rPr>
              <w:drawing>
                <wp:anchor distT="0" distB="0" distL="114300" distR="114300" simplePos="0" relativeHeight="251663872" behindDoc="0" locked="0" layoutInCell="1" allowOverlap="1" wp14:anchorId="533AE5A4" wp14:editId="6AC5DAF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76200</wp:posOffset>
                  </wp:positionV>
                  <wp:extent cx="1924050" cy="1179830"/>
                  <wp:effectExtent l="0" t="0" r="0" b="1270"/>
                  <wp:wrapNone/>
                  <wp:docPr id="605650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50314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53D028" w14:textId="513FE83A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0ACCDF71" w14:textId="2975BD44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78E78CC5" w14:textId="77777777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1D0AD9BF" w14:textId="1C202413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56014DD2" w14:textId="77777777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3DEBC724" w14:textId="6AEB23B3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4FFD634F" w14:textId="0CC8F43A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5AAD8605" w14:textId="77777777" w:rsidR="00EA7DEA" w:rsidRDefault="00EA7DEA" w:rsidP="00EA7DEA">
            <w:pPr>
              <w:rPr>
                <w:rFonts w:ascii="Twinkl" w:hAnsi="Twinkl"/>
                <w:color w:val="222222"/>
                <w:sz w:val="16"/>
                <w:szCs w:val="16"/>
              </w:rPr>
            </w:pPr>
          </w:p>
          <w:p w14:paraId="1E2A8960" w14:textId="77777777" w:rsidR="00EA7DEA" w:rsidRDefault="00EA7DEA" w:rsidP="00EA7DEA">
            <w:pPr>
              <w:spacing w:line="259" w:lineRule="auto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  <w:p w14:paraId="28DD5298" w14:textId="77777777" w:rsidR="00EA7DEA" w:rsidRDefault="00EA7DEA" w:rsidP="00EA7DEA">
            <w:pPr>
              <w:spacing w:line="259" w:lineRule="auto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  <w:p w14:paraId="485673FD" w14:textId="409C31AB" w:rsidR="00C5428A" w:rsidRPr="00EA7DEA" w:rsidRDefault="00C5428A" w:rsidP="00EA7DEA">
            <w:pPr>
              <w:spacing w:line="259" w:lineRule="auto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EA7DEA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Economic Wellbeing</w:t>
            </w:r>
          </w:p>
          <w:p w14:paraId="4FD80535" w14:textId="04E6E47E" w:rsidR="00EA7DEA" w:rsidRPr="00EA7DEA" w:rsidRDefault="00EA7DEA" w:rsidP="00EA7DEA">
            <w:pPr>
              <w:numPr>
                <w:ilvl w:val="0"/>
                <w:numId w:val="45"/>
              </w:num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EA7DEA"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  <w:t>Explain how children might get money.</w:t>
            </w:r>
          </w:p>
          <w:p w14:paraId="2D4CB4BF" w14:textId="4130088F" w:rsidR="00EA7DEA" w:rsidRPr="00EA7DEA" w:rsidRDefault="00EA7DEA" w:rsidP="00EA7DEA">
            <w:pPr>
              <w:numPr>
                <w:ilvl w:val="0"/>
                <w:numId w:val="45"/>
              </w:num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EA7DEA"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  <w:t>Explain some different ways to keep money safe.</w:t>
            </w:r>
          </w:p>
          <w:p w14:paraId="72BECBD7" w14:textId="34381619" w:rsidR="00EA7DEA" w:rsidRPr="00EA7DEA" w:rsidRDefault="00EA7DEA" w:rsidP="00EA7DEA">
            <w:pPr>
              <w:numPr>
                <w:ilvl w:val="0"/>
                <w:numId w:val="45"/>
              </w:num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EA7DEA"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  <w:t>Discuss the role of banks and building societies.</w:t>
            </w:r>
          </w:p>
          <w:p w14:paraId="1C9EE9C0" w14:textId="43B07B6D" w:rsidR="00EA7DEA" w:rsidRPr="00EA7DEA" w:rsidRDefault="00EA7DEA" w:rsidP="00EA7DEA">
            <w:pPr>
              <w:numPr>
                <w:ilvl w:val="0"/>
                <w:numId w:val="45"/>
              </w:num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EA7DEA"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  <w:t>Recognise that people may make different choices about spending or saving.</w:t>
            </w:r>
          </w:p>
          <w:p w14:paraId="177A1AEF" w14:textId="6825407F" w:rsidR="00EA7DEA" w:rsidRDefault="00EA7DEA" w:rsidP="00EA7DEA">
            <w:pPr>
              <w:numPr>
                <w:ilvl w:val="0"/>
                <w:numId w:val="45"/>
              </w:num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EA7DEA"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  <w:t>Explain that a range of jobs exist in and out of school and that different skills are needed for jobs.</w:t>
            </w:r>
          </w:p>
          <w:p w14:paraId="66C097F4" w14:textId="7A6D81CB" w:rsidR="00EA7DEA" w:rsidRDefault="00CF1EF2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  <w:r w:rsidRPr="00CF1EF2">
              <w:rPr>
                <w:rFonts w:ascii="Twinkl" w:hAnsi="Twinkl" w:cstheme="minorHAnsi"/>
                <w:noProof/>
                <w:color w:val="222222"/>
                <w:sz w:val="16"/>
                <w:szCs w:val="16"/>
                <w:shd w:val="clear" w:color="auto" w:fill="FFFFFF"/>
              </w:rPr>
              <w:drawing>
                <wp:anchor distT="0" distB="0" distL="114300" distR="114300" simplePos="0" relativeHeight="251664896" behindDoc="0" locked="0" layoutInCell="1" allowOverlap="1" wp14:anchorId="6B8FA21C" wp14:editId="51BA389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48260</wp:posOffset>
                  </wp:positionV>
                  <wp:extent cx="1651000" cy="1010789"/>
                  <wp:effectExtent l="0" t="0" r="6350" b="0"/>
                  <wp:wrapNone/>
                  <wp:docPr id="750171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171975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01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ED8C71" w14:textId="2290998D" w:rsid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3E0596B5" w14:textId="77777777" w:rsid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24948A53" w14:textId="77777777" w:rsid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07348094" w14:textId="77777777" w:rsid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0DFA638B" w14:textId="77777777" w:rsid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25718197" w14:textId="77777777" w:rsid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2C5F9AE4" w14:textId="77777777" w:rsidR="00EA7DEA" w:rsidRPr="00EA7DEA" w:rsidRDefault="00EA7DEA" w:rsidP="00EA7DEA">
            <w:pPr>
              <w:rPr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  <w:p w14:paraId="7103C123" w14:textId="5E0C7F41" w:rsidR="00975277" w:rsidRPr="00EA7DEA" w:rsidRDefault="00975277" w:rsidP="007F195F">
            <w:pPr>
              <w:rPr>
                <w:rStyle w:val="eop"/>
                <w:rFonts w:ascii="Twinkl" w:hAnsi="Twinkl" w:cstheme="minorHAnsi"/>
                <w:color w:val="22222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CB30" w14:textId="51F8CD13" w:rsidR="00975277" w:rsidRPr="00CF1EF2" w:rsidRDefault="00D00AAF" w:rsidP="0020271D">
            <w:pPr>
              <w:pStyle w:val="NoSpacing"/>
              <w:jc w:val="center"/>
              <w:rPr>
                <w:rFonts w:ascii="Twinkl" w:eastAsia="Calibri" w:hAnsi="Twinkl" w:cstheme="minorHAnsi"/>
                <w:b/>
                <w:bCs/>
                <w:color w:val="000000"/>
                <w:sz w:val="16"/>
                <w:szCs w:val="16"/>
                <w:u w:val="single"/>
                <w:lang w:bidi="he-IL"/>
              </w:rPr>
            </w:pPr>
            <w:r w:rsidRPr="00CF1EF2">
              <w:rPr>
                <w:rFonts w:ascii="Twinkl" w:eastAsia="Calibri" w:hAnsi="Twinkl" w:cstheme="minorHAnsi"/>
                <w:b/>
                <w:bCs/>
                <w:color w:val="000000"/>
                <w:sz w:val="16"/>
                <w:szCs w:val="16"/>
                <w:u w:val="single"/>
                <w:lang w:bidi="he-IL"/>
              </w:rPr>
              <w:lastRenderedPageBreak/>
              <w:t>Sculpture and</w:t>
            </w:r>
            <w:r w:rsidR="009A010F" w:rsidRPr="00CF1EF2">
              <w:rPr>
                <w:rFonts w:ascii="Twinkl" w:eastAsia="Calibri" w:hAnsi="Twinkl" w:cstheme="minorHAnsi"/>
                <w:b/>
                <w:bCs/>
                <w:color w:val="000000"/>
                <w:sz w:val="16"/>
                <w:szCs w:val="16"/>
                <w:u w:val="single"/>
                <w:lang w:bidi="he-IL"/>
              </w:rPr>
              <w:t xml:space="preserve"> 3D: Paper Play</w:t>
            </w:r>
          </w:p>
          <w:p w14:paraId="1C91198A" w14:textId="77777777" w:rsidR="00CF1EF2" w:rsidRPr="00CF1EF2" w:rsidRDefault="00CF1EF2" w:rsidP="00CF1EF2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Roll paper tubes and attach them to a base securely.</w:t>
            </w:r>
          </w:p>
          <w:p w14:paraId="058D7B42" w14:textId="77777777" w:rsidR="00CF1EF2" w:rsidRPr="00CF1EF2" w:rsidRDefault="00CF1EF2" w:rsidP="00CF1EF2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Make choices about their sculpture, e.g. how they arrange the tubes on the base or the colours they place next to each other.</w:t>
            </w:r>
          </w:p>
          <w:p w14:paraId="03403232" w14:textId="77777777" w:rsidR="00CF1EF2" w:rsidRDefault="00CF1EF2" w:rsidP="000A302C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Shape paper strips in a variety of ways to make 3D drawings.</w:t>
            </w:r>
          </w:p>
          <w:p w14:paraId="61E97E94" w14:textId="53E32829" w:rsidR="00CF1EF2" w:rsidRPr="00CF1EF2" w:rsidRDefault="00CF1EF2" w:rsidP="000A302C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lastRenderedPageBreak/>
              <w:t>Glue their strips to a base in an interesting arrangement, overlapping some strips to add interest.</w:t>
            </w:r>
          </w:p>
          <w:p w14:paraId="55A9D938" w14:textId="77777777" w:rsidR="00CF1EF2" w:rsidRPr="00CF1EF2" w:rsidRDefault="00CF1EF2" w:rsidP="00CF1EF2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Create a tree of life sculpture that includes several different techniques for shaping paper.</w:t>
            </w:r>
          </w:p>
          <w:p w14:paraId="6FFF10EF" w14:textId="77777777" w:rsidR="00CF1EF2" w:rsidRPr="00CF1EF2" w:rsidRDefault="00CF1EF2" w:rsidP="00CF1EF2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Considered how to add detail by adding pattern or decoration to their paper shapes.</w:t>
            </w:r>
          </w:p>
          <w:p w14:paraId="273987A1" w14:textId="77777777" w:rsidR="00CF1EF2" w:rsidRPr="00CF1EF2" w:rsidRDefault="00CF1EF2" w:rsidP="00CF1EF2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Work successfully with others, sustaining effort over time.</w:t>
            </w:r>
          </w:p>
          <w:p w14:paraId="6514E70E" w14:textId="77777777" w:rsidR="00CF1EF2" w:rsidRPr="00CF1EF2" w:rsidRDefault="00CF1EF2" w:rsidP="00CF1EF2">
            <w:pPr>
              <w:pStyle w:val="NoSpacing"/>
              <w:numPr>
                <w:ilvl w:val="0"/>
                <w:numId w:val="46"/>
              </w:numPr>
              <w:rPr>
                <w:rFonts w:ascii="Twinkl" w:hAnsi="Twinkl"/>
                <w:sz w:val="16"/>
                <w:szCs w:val="16"/>
              </w:rPr>
            </w:pPr>
            <w:r w:rsidRPr="00CF1EF2">
              <w:rPr>
                <w:rFonts w:ascii="Twinkl" w:hAnsi="Twinkl"/>
                <w:sz w:val="16"/>
                <w:szCs w:val="16"/>
              </w:rPr>
              <w:t>Explore different tools to paint a sculpture for good coverage and to create a metal surface effect.</w:t>
            </w:r>
          </w:p>
          <w:p w14:paraId="01A8B8AD" w14:textId="77777777" w:rsidR="00CF1EF2" w:rsidRDefault="00CF1EF2" w:rsidP="007F195F">
            <w:pPr>
              <w:pStyle w:val="NoSpacing"/>
              <w:rPr>
                <w:rFonts w:ascii="Twinkl" w:eastAsia="Calibri" w:hAnsi="Twinkl" w:cstheme="minorHAnsi"/>
                <w:b/>
                <w:bCs/>
                <w:color w:val="000000"/>
                <w:sz w:val="16"/>
                <w:szCs w:val="16"/>
                <w:u w:val="single"/>
                <w:lang w:bidi="he-IL"/>
              </w:rPr>
            </w:pPr>
          </w:p>
          <w:p w14:paraId="38155B2B" w14:textId="561940DB" w:rsidR="00CF1EF2" w:rsidRPr="00CF1EF2" w:rsidRDefault="00CF1EF2" w:rsidP="007F195F">
            <w:pPr>
              <w:pStyle w:val="NoSpacing"/>
              <w:rPr>
                <w:rFonts w:ascii="Twinkl" w:eastAsia="Calibri" w:hAnsi="Twinkl" w:cstheme="minorHAnsi"/>
                <w:b/>
                <w:bCs/>
                <w:color w:val="000000"/>
                <w:sz w:val="16"/>
                <w:szCs w:val="16"/>
                <w:u w:val="single"/>
                <w:lang w:bidi="he-IL"/>
              </w:rPr>
            </w:pPr>
            <w:r w:rsidRPr="00CF1EF2">
              <w:rPr>
                <w:rFonts w:ascii="Twinkl" w:eastAsia="Calibri" w:hAnsi="Twinkl" w:cstheme="minorHAnsi"/>
                <w:b/>
                <w:bCs/>
                <w:noProof/>
                <w:color w:val="000000"/>
                <w:sz w:val="16"/>
                <w:szCs w:val="16"/>
                <w:u w:val="single"/>
                <w:lang w:bidi="he-IL"/>
              </w:rPr>
              <w:drawing>
                <wp:anchor distT="0" distB="0" distL="114300" distR="114300" simplePos="0" relativeHeight="251665920" behindDoc="0" locked="0" layoutInCell="1" allowOverlap="1" wp14:anchorId="1944F85B" wp14:editId="736A57E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58420</wp:posOffset>
                  </wp:positionV>
                  <wp:extent cx="2120136" cy="1276350"/>
                  <wp:effectExtent l="0" t="0" r="0" b="0"/>
                  <wp:wrapNone/>
                  <wp:docPr id="1426363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363186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37" cy="127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75277" w:rsidRPr="000B02DA" w14:paraId="0150DC06" w14:textId="77777777" w:rsidTr="00C21DD4">
        <w:tc>
          <w:tcPr>
            <w:tcW w:w="3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F45B" w14:textId="77777777" w:rsidR="00975277" w:rsidRPr="005B0938" w:rsidRDefault="00975277" w:rsidP="005B0938">
            <w:pPr>
              <w:jc w:val="center"/>
              <w:rPr>
                <w:rFonts w:ascii="Twinkl" w:hAnsi="Twinkl" w:cstheme="minorHAnsi"/>
                <w:b/>
                <w:bCs/>
                <w:sz w:val="28"/>
                <w:szCs w:val="28"/>
                <w:u w:val="single"/>
              </w:rPr>
            </w:pPr>
            <w:r w:rsidRPr="005B0938">
              <w:rPr>
                <w:rFonts w:ascii="Twinkl" w:hAnsi="Twinkl" w:cstheme="minorHAnsi"/>
                <w:b/>
                <w:bCs/>
                <w:color w:val="70AD47" w:themeColor="accent6"/>
                <w:sz w:val="28"/>
                <w:szCs w:val="28"/>
                <w:u w:val="single"/>
              </w:rPr>
              <w:lastRenderedPageBreak/>
              <w:t>D&amp;T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3E70E" w14:textId="77777777" w:rsidR="00975277" w:rsidRPr="005B0938" w:rsidRDefault="00975277" w:rsidP="005B0938">
            <w:pPr>
              <w:jc w:val="center"/>
              <w:rPr>
                <w:rFonts w:ascii="Twinkl" w:hAnsi="Twinkl" w:cstheme="minorHAnsi"/>
                <w:b/>
                <w:bCs/>
                <w:sz w:val="28"/>
                <w:szCs w:val="28"/>
                <w:u w:val="single"/>
              </w:rPr>
            </w:pPr>
            <w:r w:rsidRPr="005B0938">
              <w:rPr>
                <w:rFonts w:ascii="Twinkl" w:hAnsi="Twinkl" w:cstheme="minorHAnsi"/>
                <w:b/>
                <w:bCs/>
                <w:color w:val="70AD47" w:themeColor="accent6"/>
                <w:sz w:val="28"/>
                <w:szCs w:val="28"/>
                <w:u w:val="single"/>
              </w:rPr>
              <w:t>Music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3CD11" w14:textId="5170DC8D" w:rsidR="00975277" w:rsidRPr="005B0938" w:rsidRDefault="00975277" w:rsidP="005B0938">
            <w:pPr>
              <w:jc w:val="center"/>
              <w:rPr>
                <w:rFonts w:ascii="Twinkl" w:hAnsi="Twinkl" w:cstheme="minorHAnsi"/>
                <w:b/>
                <w:bCs/>
                <w:sz w:val="28"/>
                <w:szCs w:val="28"/>
                <w:u w:val="single"/>
              </w:rPr>
            </w:pPr>
            <w:r w:rsidRPr="005B0938">
              <w:rPr>
                <w:rFonts w:ascii="Twinkl" w:hAnsi="Twinkl" w:cstheme="minorHAnsi"/>
                <w:b/>
                <w:bCs/>
                <w:color w:val="70AD47" w:themeColor="accent6"/>
                <w:sz w:val="28"/>
                <w:szCs w:val="28"/>
                <w:u w:val="single"/>
              </w:rPr>
              <w:t>Computing</w:t>
            </w: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E981" w14:textId="5C4CE829" w:rsidR="00975277" w:rsidRPr="005B0938" w:rsidRDefault="00A8380D" w:rsidP="005B0938">
            <w:pPr>
              <w:jc w:val="center"/>
              <w:rPr>
                <w:rFonts w:ascii="Twinkl" w:hAnsi="Twinkl" w:cstheme="minorHAnsi"/>
                <w:b/>
                <w:bCs/>
                <w:sz w:val="28"/>
                <w:szCs w:val="28"/>
                <w:u w:val="single"/>
              </w:rPr>
            </w:pPr>
            <w:r w:rsidRPr="005B0938">
              <w:rPr>
                <w:rFonts w:ascii="Twinkl" w:hAnsi="Twinkl" w:cstheme="minorHAnsi"/>
                <w:b/>
                <w:bCs/>
                <w:color w:val="70AD47" w:themeColor="accent6"/>
                <w:sz w:val="28"/>
                <w:szCs w:val="28"/>
                <w:u w:val="single"/>
              </w:rPr>
              <w:t>P</w:t>
            </w:r>
            <w:r w:rsidR="009D37D9">
              <w:rPr>
                <w:rFonts w:ascii="Twinkl" w:hAnsi="Twinkl" w:cstheme="minorHAnsi"/>
                <w:b/>
                <w:bCs/>
                <w:color w:val="70AD47" w:themeColor="accent6"/>
                <w:sz w:val="28"/>
                <w:szCs w:val="28"/>
                <w:u w:val="single"/>
              </w:rPr>
              <w:t>E</w:t>
            </w:r>
          </w:p>
        </w:tc>
      </w:tr>
      <w:tr w:rsidR="009D37D9" w:rsidRPr="000B02DA" w14:paraId="7D52231E" w14:textId="77777777" w:rsidTr="001B6C09">
        <w:trPr>
          <w:trHeight w:val="4935"/>
        </w:trPr>
        <w:tc>
          <w:tcPr>
            <w:tcW w:w="3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AF26B2" w14:textId="48F48D6F" w:rsidR="009D37D9" w:rsidRDefault="009D37D9" w:rsidP="005B0938">
            <w:pPr>
              <w:pStyle w:val="NoSpacing"/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5B0938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Textiles:</w:t>
            </w:r>
            <w:r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 xml:space="preserve"> Simple Stitches</w:t>
            </w:r>
          </w:p>
          <w:p w14:paraId="28A6AD7B" w14:textId="38A3F2EA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Name some objects made of fabric.</w:t>
            </w:r>
          </w:p>
          <w:p w14:paraId="1D5A00B5" w14:textId="4A9E76DE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Describe the look and feel of different fabrics.</w:t>
            </w:r>
          </w:p>
          <w:p w14:paraId="20D9DC00" w14:textId="77777777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Thread a needle.</w:t>
            </w:r>
          </w:p>
          <w:p w14:paraId="60D9A0F9" w14:textId="77777777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Make a series of stitches that match each other in embroidery fabric.</w:t>
            </w:r>
          </w:p>
          <w:p w14:paraId="18015A69" w14:textId="377CBC59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Choose colours and shapes for a design.</w:t>
            </w:r>
          </w:p>
          <w:p w14:paraId="06F61B7B" w14:textId="3962A538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Explain their ideas to others verbally and with a sketch.</w:t>
            </w:r>
          </w:p>
          <w:p w14:paraId="2A88ED0A" w14:textId="77777777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Choose materials based on their texture.</w:t>
            </w:r>
          </w:p>
          <w:p w14:paraId="61FA6AAD" w14:textId="09638C1E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Follow the general position of the lines of a design with stitches.</w:t>
            </w:r>
          </w:p>
          <w:p w14:paraId="5EDB6B14" w14:textId="4727B8EC" w:rsidR="009D37D9" w:rsidRPr="003D1771" w:rsidRDefault="009D37D9" w:rsidP="003D1771">
            <w:pPr>
              <w:pStyle w:val="NoSpacing"/>
              <w:numPr>
                <w:ilvl w:val="0"/>
                <w:numId w:val="51"/>
              </w:numPr>
              <w:rPr>
                <w:rFonts w:ascii="Twinkl" w:hAnsi="Twinkl"/>
                <w:sz w:val="16"/>
                <w:szCs w:val="16"/>
              </w:rPr>
            </w:pPr>
            <w:r w:rsidRPr="003D1771">
              <w:rPr>
                <w:rFonts w:ascii="Twinkl" w:hAnsi="Twinkl"/>
                <w:sz w:val="16"/>
                <w:szCs w:val="16"/>
              </w:rPr>
              <w:t>Say what they like about someone else’s stitching and what could be made better.</w:t>
            </w:r>
          </w:p>
          <w:p w14:paraId="717D07F3" w14:textId="50BC9F26" w:rsidR="009D37D9" w:rsidRDefault="009D37D9" w:rsidP="005B0938">
            <w:pPr>
              <w:pStyle w:val="NoSpacing"/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  <w:p w14:paraId="55D0D2CE" w14:textId="68E2A953" w:rsidR="009D37D9" w:rsidRPr="005B0938" w:rsidRDefault="009D37D9" w:rsidP="005B0938">
            <w:pPr>
              <w:pStyle w:val="NoSpacing"/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3D1771">
              <w:rPr>
                <w:rFonts w:ascii="Twinkl" w:hAnsi="Twinkl"/>
                <w:b/>
                <w:bCs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95616" behindDoc="0" locked="0" layoutInCell="1" allowOverlap="1" wp14:anchorId="2AA43EB3" wp14:editId="18F636D1">
                  <wp:simplePos x="0" y="0"/>
                  <wp:positionH relativeFrom="column">
                    <wp:posOffset>-48</wp:posOffset>
                  </wp:positionH>
                  <wp:positionV relativeFrom="paragraph">
                    <wp:posOffset>16510</wp:posOffset>
                  </wp:positionV>
                  <wp:extent cx="2298700" cy="1441183"/>
                  <wp:effectExtent l="0" t="0" r="6350" b="6985"/>
                  <wp:wrapNone/>
                  <wp:docPr id="1551311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1162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44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1A62AA" w14:textId="77777777" w:rsidR="009D37D9" w:rsidRDefault="009D37D9" w:rsidP="005B0938">
            <w:pPr>
              <w:pStyle w:val="NoSpacing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594FD76D" w14:textId="77777777" w:rsidR="0009100D" w:rsidRPr="0009100D" w:rsidRDefault="0009100D" w:rsidP="0009100D"/>
          <w:p w14:paraId="43E01F13" w14:textId="77777777" w:rsidR="0009100D" w:rsidRPr="0009100D" w:rsidRDefault="0009100D" w:rsidP="0009100D"/>
          <w:p w14:paraId="288B9B88" w14:textId="77777777" w:rsidR="0009100D" w:rsidRPr="0009100D" w:rsidRDefault="0009100D" w:rsidP="0009100D"/>
          <w:p w14:paraId="6E6FA1A8" w14:textId="77777777" w:rsidR="0009100D" w:rsidRPr="0009100D" w:rsidRDefault="0009100D" w:rsidP="0009100D"/>
          <w:p w14:paraId="5C4DA935" w14:textId="77777777" w:rsidR="0009100D" w:rsidRDefault="0009100D" w:rsidP="000910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6F256761" w14:textId="77777777" w:rsidR="0009100D" w:rsidRPr="0009100D" w:rsidRDefault="0009100D" w:rsidP="0009100D"/>
          <w:p w14:paraId="403FF9E0" w14:textId="77777777" w:rsidR="0009100D" w:rsidRDefault="0009100D" w:rsidP="000910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53AF8678" w14:textId="77777777" w:rsidR="0009100D" w:rsidRDefault="0009100D" w:rsidP="000910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161583B6" w14:textId="0FC6915F" w:rsidR="0009100D" w:rsidRPr="0009100D" w:rsidRDefault="0009100D" w:rsidP="0009100D">
            <w:pPr>
              <w:tabs>
                <w:tab w:val="left" w:pos="1260"/>
              </w:tabs>
            </w:pPr>
            <w:r>
              <w:tab/>
            </w:r>
          </w:p>
        </w:tc>
        <w:tc>
          <w:tcPr>
            <w:tcW w:w="3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D646C7" w14:textId="1B8ED87C" w:rsidR="009D37D9" w:rsidRPr="00C55DCB" w:rsidRDefault="009D37D9" w:rsidP="00C55DCB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C55DCB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Pitch: Superheroes</w:t>
            </w:r>
          </w:p>
          <w:p w14:paraId="0C63B5CC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Identify high and low notes.</w:t>
            </w:r>
          </w:p>
          <w:p w14:paraId="68420396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Perform high and low notes.</w:t>
            </w:r>
          </w:p>
          <w:p w14:paraId="47907F56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Create and perform a two-note and three-note pattern.</w:t>
            </w:r>
          </w:p>
          <w:p w14:paraId="0D71EB06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Identify and perform changes in tempo.</w:t>
            </w:r>
          </w:p>
          <w:p w14:paraId="6652046B" w14:textId="71FCD29F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Contribute musical ideas and cooperate within a group.</w:t>
            </w:r>
          </w:p>
          <w:p w14:paraId="73806265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Prepare and perform a musical piece.</w:t>
            </w:r>
          </w:p>
          <w:p w14:paraId="1F4BC19E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Demonstrate a musical understanding of tempo and pitch.</w:t>
            </w:r>
          </w:p>
          <w:p w14:paraId="384F86DE" w14:textId="7967B205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Participate in discussions about pitch and tempo.</w:t>
            </w:r>
          </w:p>
          <w:p w14:paraId="5DF5BC87" w14:textId="77777777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Offer feedback to groups on their performance.</w:t>
            </w:r>
          </w:p>
          <w:p w14:paraId="374E64A1" w14:textId="0C1D0A13" w:rsidR="0009100D" w:rsidRPr="0009100D" w:rsidRDefault="0009100D" w:rsidP="0009100D">
            <w:pPr>
              <w:numPr>
                <w:ilvl w:val="0"/>
                <w:numId w:val="55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Follow instructions during a performance.</w:t>
            </w:r>
          </w:p>
          <w:p w14:paraId="5674096D" w14:textId="18474135" w:rsidR="009D37D9" w:rsidRPr="00C55DCB" w:rsidRDefault="0009100D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  <w:r w:rsidRPr="0009100D">
              <w:rPr>
                <w:rFonts w:ascii="Twinkl" w:eastAsia="Trebuchet MS" w:hAnsi="Twinkl" w:cs="Trebuchet MS"/>
                <w:b/>
                <w:bCs/>
                <w:noProof/>
                <w:sz w:val="16"/>
                <w:szCs w:val="16"/>
                <w:u w:val="single"/>
              </w:rPr>
              <w:drawing>
                <wp:anchor distT="0" distB="0" distL="114300" distR="114300" simplePos="0" relativeHeight="251698688" behindDoc="0" locked="0" layoutInCell="1" allowOverlap="1" wp14:anchorId="6C45F90F" wp14:editId="7D290C5D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85725</wp:posOffset>
                  </wp:positionV>
                  <wp:extent cx="1631950" cy="1011917"/>
                  <wp:effectExtent l="0" t="0" r="6350" b="0"/>
                  <wp:wrapNone/>
                  <wp:docPr id="281124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24973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011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2F7C03" w14:textId="181C7F2B" w:rsidR="009D37D9" w:rsidRPr="00C55DCB" w:rsidRDefault="009D37D9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46502239" w14:textId="40B08717" w:rsidR="009D37D9" w:rsidRPr="00C55DCB" w:rsidRDefault="009D37D9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57F812BB" w14:textId="374DD547" w:rsidR="009D37D9" w:rsidRDefault="009D37D9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2C5F8F90" w14:textId="77777777" w:rsidR="0009100D" w:rsidRDefault="0009100D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0ED2E08D" w14:textId="77777777" w:rsidR="0009100D" w:rsidRDefault="0009100D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71C6E712" w14:textId="77777777" w:rsidR="0009100D" w:rsidRDefault="0009100D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4B558FE4" w14:textId="77777777" w:rsidR="0009100D" w:rsidRPr="00C55DCB" w:rsidRDefault="0009100D" w:rsidP="00C55DCB">
            <w:pPr>
              <w:jc w:val="center"/>
              <w:rPr>
                <w:rFonts w:ascii="Twinkl" w:eastAsia="Trebuchet MS" w:hAnsi="Twinkl" w:cs="Trebuchet MS"/>
                <w:b/>
                <w:bCs/>
                <w:sz w:val="16"/>
                <w:szCs w:val="16"/>
                <w:u w:val="single"/>
              </w:rPr>
            </w:pPr>
          </w:p>
          <w:p w14:paraId="1730D88D" w14:textId="77777777" w:rsidR="009D37D9" w:rsidRDefault="009D37D9" w:rsidP="00C55DCB">
            <w:pPr>
              <w:jc w:val="center"/>
              <w:rPr>
                <w:rFonts w:ascii="Twinkl" w:eastAsia="Trebuchet MS" w:hAnsi="Twinkl" w:cs="Trebuchet MS"/>
                <w:color w:val="222222"/>
                <w:sz w:val="16"/>
                <w:szCs w:val="16"/>
                <w:shd w:val="clear" w:color="auto" w:fill="FFFFFF"/>
              </w:rPr>
            </w:pPr>
          </w:p>
          <w:p w14:paraId="570B0AF7" w14:textId="77777777" w:rsidR="0009100D" w:rsidRPr="00C55DCB" w:rsidRDefault="0009100D" w:rsidP="00C55DCB">
            <w:pPr>
              <w:jc w:val="center"/>
              <w:rPr>
                <w:rFonts w:ascii="Twinkl" w:eastAsia="Trebuchet MS" w:hAnsi="Twinkl" w:cs="Trebuchet MS"/>
                <w:color w:val="222222"/>
                <w:sz w:val="16"/>
                <w:szCs w:val="16"/>
                <w:shd w:val="clear" w:color="auto" w:fill="FFFFFF"/>
              </w:rPr>
            </w:pPr>
          </w:p>
          <w:p w14:paraId="5C01CFD5" w14:textId="5A42AC75" w:rsidR="009D37D9" w:rsidRPr="0009100D" w:rsidRDefault="009D37D9" w:rsidP="0009100D">
            <w:pPr>
              <w:jc w:val="center"/>
              <w:rPr>
                <w:rFonts w:ascii="Twinkl" w:eastAsia="Trebuchet MS" w:hAnsi="Twinkl" w:cs="Trebuchet MS"/>
                <w:b/>
                <w:bCs/>
                <w:color w:val="222222"/>
                <w:sz w:val="16"/>
                <w:szCs w:val="16"/>
                <w:u w:val="single"/>
                <w:shd w:val="clear" w:color="auto" w:fill="FFFFFF"/>
              </w:rPr>
            </w:pPr>
            <w:r w:rsidRPr="00C55DCB">
              <w:rPr>
                <w:rFonts w:ascii="Twinkl" w:eastAsia="Trebuchet MS" w:hAnsi="Twinkl" w:cs="Trebuchet MS"/>
                <w:b/>
                <w:bCs/>
                <w:color w:val="222222"/>
                <w:sz w:val="16"/>
                <w:szCs w:val="16"/>
                <w:u w:val="single"/>
                <w:shd w:val="clear" w:color="auto" w:fill="FFFFFF"/>
              </w:rPr>
              <w:t>Instruments: Musical storytelling</w:t>
            </w:r>
          </w:p>
          <w:p w14:paraId="3F3FEAD3" w14:textId="77777777" w:rsidR="0009100D" w:rsidRPr="0009100D" w:rsidRDefault="0009100D" w:rsidP="0009100D">
            <w:pPr>
              <w:numPr>
                <w:ilvl w:val="0"/>
                <w:numId w:val="56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Identify sections of the music where the tempo changes.</w:t>
            </w:r>
          </w:p>
          <w:p w14:paraId="122088E1" w14:textId="77777777" w:rsidR="0009100D" w:rsidRPr="0009100D" w:rsidRDefault="0009100D" w:rsidP="0009100D">
            <w:pPr>
              <w:numPr>
                <w:ilvl w:val="0"/>
                <w:numId w:val="56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Correctly describe sections of music as fast or slow.</w:t>
            </w:r>
          </w:p>
          <w:p w14:paraId="052FEC9E" w14:textId="77777777" w:rsidR="0009100D" w:rsidRPr="0009100D" w:rsidRDefault="0009100D" w:rsidP="0009100D">
            <w:pPr>
              <w:numPr>
                <w:ilvl w:val="0"/>
                <w:numId w:val="56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Point out moments in the music where the dynamics change.</w:t>
            </w:r>
          </w:p>
          <w:p w14:paraId="1A952AD0" w14:textId="77777777" w:rsidR="0009100D" w:rsidRPr="0009100D" w:rsidRDefault="0009100D" w:rsidP="0009100D">
            <w:pPr>
              <w:numPr>
                <w:ilvl w:val="0"/>
                <w:numId w:val="56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Accurately describe dynamic changes as soft or loud.</w:t>
            </w:r>
          </w:p>
          <w:p w14:paraId="679836FD" w14:textId="21B345D0" w:rsidR="0009100D" w:rsidRDefault="0009100D" w:rsidP="0009100D">
            <w:pPr>
              <w:numPr>
                <w:ilvl w:val="0"/>
                <w:numId w:val="56"/>
              </w:num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sz w:val="16"/>
                <w:szCs w:val="16"/>
              </w:rPr>
              <w:t>Give specific examples of how the music corresponds to actions in the story.</w:t>
            </w:r>
          </w:p>
          <w:p w14:paraId="0B6D3FB8" w14:textId="313DCAF8" w:rsidR="0009100D" w:rsidRPr="0009100D" w:rsidRDefault="0009100D" w:rsidP="0009100D">
            <w:pPr>
              <w:rPr>
                <w:rFonts w:ascii="Twinkl" w:hAnsi="Twinkl"/>
                <w:sz w:val="16"/>
                <w:szCs w:val="16"/>
              </w:rPr>
            </w:pPr>
            <w:r w:rsidRPr="0009100D">
              <w:rPr>
                <w:rFonts w:ascii="Twinkl" w:hAnsi="Twinkl"/>
                <w:noProof/>
                <w:sz w:val="16"/>
                <w:szCs w:val="16"/>
              </w:rPr>
              <w:drawing>
                <wp:anchor distT="0" distB="0" distL="114300" distR="114300" simplePos="0" relativeHeight="251699712" behindDoc="0" locked="0" layoutInCell="1" allowOverlap="1" wp14:anchorId="42B1EB64" wp14:editId="488A4FED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41911</wp:posOffset>
                  </wp:positionV>
                  <wp:extent cx="1437312" cy="882650"/>
                  <wp:effectExtent l="0" t="0" r="0" b="0"/>
                  <wp:wrapNone/>
                  <wp:docPr id="11993135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13504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435" cy="88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6A9311" w14:textId="190BCB4C" w:rsidR="009D37D9" w:rsidRPr="006303F6" w:rsidRDefault="009D37D9" w:rsidP="000910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3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46D8CD" w14:textId="38AA2227" w:rsidR="009D37D9" w:rsidRPr="0072304D" w:rsidRDefault="009D37D9" w:rsidP="00C55DCB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b/>
                <w:bCs/>
                <w:color w:val="222222"/>
                <w:sz w:val="16"/>
                <w:szCs w:val="16"/>
                <w:u w:val="single"/>
                <w:shd w:val="clear" w:color="auto" w:fill="FFFFFF"/>
              </w:rPr>
              <w:t xml:space="preserve">Online Safety Lesson 3: </w:t>
            </w:r>
            <w:r w:rsidRPr="0072304D"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  <w:t>Always be kind and considerate</w:t>
            </w:r>
          </w:p>
          <w:p w14:paraId="1F5C963E" w14:textId="01ED6FEC" w:rsidR="009D37D9" w:rsidRPr="00C55DCB" w:rsidRDefault="009D37D9" w:rsidP="00C55DCB">
            <w:pPr>
              <w:pStyle w:val="ListParagraph"/>
              <w:numPr>
                <w:ilvl w:val="0"/>
                <w:numId w:val="54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To recognise how to treat others, both online and in person</w:t>
            </w:r>
          </w:p>
          <w:p w14:paraId="1F58222F" w14:textId="371D19EC" w:rsidR="009D37D9" w:rsidRPr="00767F90" w:rsidRDefault="009D37D9" w:rsidP="00C55DCB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p w14:paraId="13A72316" w14:textId="7761CC50" w:rsidR="009D37D9" w:rsidRDefault="009D37D9" w:rsidP="00C55DCB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  <w:t>Skills Showcase: Rocket to the Moon</w:t>
            </w:r>
          </w:p>
          <w:p w14:paraId="375284E9" w14:textId="39E2301B" w:rsidR="009D37D9" w:rsidRPr="00C55DCB" w:rsidRDefault="009D37D9" w:rsidP="00C55DCB">
            <w:pPr>
              <w:numPr>
                <w:ilvl w:val="0"/>
                <w:numId w:val="52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Use a computer to make a list.</w:t>
            </w:r>
          </w:p>
          <w:p w14:paraId="73C1A1B4" w14:textId="21B9635B" w:rsidR="009D37D9" w:rsidRPr="00C55DCB" w:rsidRDefault="009D37D9" w:rsidP="00C55DCB">
            <w:pPr>
              <w:numPr>
                <w:ilvl w:val="0"/>
                <w:numId w:val="52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Explain the benefits of making a list on the computer.</w:t>
            </w:r>
          </w:p>
          <w:p w14:paraId="66656608" w14:textId="33DA1B04" w:rsidR="009D37D9" w:rsidRPr="00C55DCB" w:rsidRDefault="009D37D9" w:rsidP="00C55DCB">
            <w:pPr>
              <w:numPr>
                <w:ilvl w:val="0"/>
                <w:numId w:val="52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Use a basic range of tools on art software to design a rocket.</w:t>
            </w:r>
          </w:p>
          <w:p w14:paraId="5B08339F" w14:textId="5277C5EF" w:rsidR="009D37D9" w:rsidRPr="00C55DCB" w:rsidRDefault="009D37D9" w:rsidP="00C55DCB">
            <w:pPr>
              <w:numPr>
                <w:ilvl w:val="0"/>
                <w:numId w:val="52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Sequence instructions.</w:t>
            </w:r>
          </w:p>
          <w:p w14:paraId="64B1381F" w14:textId="2D17DE75" w:rsidR="009D37D9" w:rsidRPr="00C55DCB" w:rsidRDefault="009D37D9" w:rsidP="00C55DCB">
            <w:pPr>
              <w:numPr>
                <w:ilvl w:val="0"/>
                <w:numId w:val="52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Follow instructions to build their model rocket.</w:t>
            </w:r>
          </w:p>
          <w:p w14:paraId="7DC2E389" w14:textId="0F43749C" w:rsidR="009D37D9" w:rsidRDefault="009D37D9" w:rsidP="00C55DCB">
            <w:pPr>
              <w:numPr>
                <w:ilvl w:val="0"/>
                <w:numId w:val="52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Evaluate and edit their rocket design.</w:t>
            </w:r>
          </w:p>
          <w:p w14:paraId="6E5CE760" w14:textId="68F1ACA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noProof/>
                <w:sz w:val="16"/>
                <w:szCs w:val="16"/>
              </w:rPr>
              <w:drawing>
                <wp:anchor distT="0" distB="0" distL="114300" distR="114300" simplePos="0" relativeHeight="251696640" behindDoc="0" locked="0" layoutInCell="1" allowOverlap="1" wp14:anchorId="39EE1F3E" wp14:editId="3F3D3D9C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74930</wp:posOffset>
                  </wp:positionV>
                  <wp:extent cx="1683145" cy="1028700"/>
                  <wp:effectExtent l="0" t="0" r="0" b="0"/>
                  <wp:wrapNone/>
                  <wp:docPr id="462133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33697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4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4EDC7F" w14:textId="5D5A8100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1C549325" w14:textId="762F0999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2CA9059" w14:textId="6F9D835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DF07044" w14:textId="05F55EAD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9958632" w14:textId="617E0A9B" w:rsidR="009D37D9" w:rsidRPr="00C55DCB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DF9B918" w14:textId="233BD359" w:rsidR="009D37D9" w:rsidRDefault="009D37D9" w:rsidP="00C55DC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6E1BC4DF" w14:textId="087B8254" w:rsidR="009D37D9" w:rsidRDefault="009D37D9" w:rsidP="00C55DC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0AEAFA0C" w14:textId="77777777" w:rsidR="009D37D9" w:rsidRDefault="009D37D9" w:rsidP="00C55DC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285B7BED" w14:textId="77777777" w:rsidR="009D37D9" w:rsidRDefault="009D37D9" w:rsidP="00C55DCB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14:paraId="403E86BD" w14:textId="77777777" w:rsidR="009D37D9" w:rsidRDefault="009D37D9" w:rsidP="00C55DCB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b/>
                <w:bCs/>
                <w:sz w:val="16"/>
                <w:szCs w:val="16"/>
                <w:u w:val="single"/>
              </w:rPr>
              <w:t>What is a computer?</w:t>
            </w:r>
          </w:p>
          <w:p w14:paraId="1C14579B" w14:textId="034298DE" w:rsidR="009D37D9" w:rsidRPr="00C55DCB" w:rsidRDefault="009D37D9" w:rsidP="00C55DCB">
            <w:pPr>
              <w:numPr>
                <w:ilvl w:val="0"/>
                <w:numId w:val="53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Name some computer peripherals and their functions.</w:t>
            </w:r>
          </w:p>
          <w:p w14:paraId="53718CAE" w14:textId="77777777" w:rsidR="009D37D9" w:rsidRPr="00C55DCB" w:rsidRDefault="009D37D9" w:rsidP="00C55DCB">
            <w:pPr>
              <w:numPr>
                <w:ilvl w:val="0"/>
                <w:numId w:val="53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Recognise that buttons cause effects.</w:t>
            </w:r>
          </w:p>
          <w:p w14:paraId="462ED1F7" w14:textId="77777777" w:rsidR="009D37D9" w:rsidRPr="00C55DCB" w:rsidRDefault="009D37D9" w:rsidP="00C55DCB">
            <w:pPr>
              <w:numPr>
                <w:ilvl w:val="0"/>
                <w:numId w:val="53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Explain that technology follows instructions.</w:t>
            </w:r>
          </w:p>
          <w:p w14:paraId="0D39DA02" w14:textId="3CC63C53" w:rsidR="009D37D9" w:rsidRPr="00C55DCB" w:rsidRDefault="009D37D9" w:rsidP="00C55DCB">
            <w:pPr>
              <w:numPr>
                <w:ilvl w:val="0"/>
                <w:numId w:val="53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Recognise different forms of technology.</w:t>
            </w:r>
          </w:p>
          <w:p w14:paraId="7F6D3A11" w14:textId="77777777" w:rsidR="009D37D9" w:rsidRPr="00C55DCB" w:rsidRDefault="009D37D9" w:rsidP="00C55DCB">
            <w:pPr>
              <w:numPr>
                <w:ilvl w:val="0"/>
                <w:numId w:val="53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Design an invention which includes inputs and outputs.</w:t>
            </w:r>
          </w:p>
          <w:p w14:paraId="1C5998FC" w14:textId="2EF822F7" w:rsidR="009D37D9" w:rsidRDefault="009D37D9" w:rsidP="00C55DCB">
            <w:pPr>
              <w:numPr>
                <w:ilvl w:val="0"/>
                <w:numId w:val="53"/>
              </w:numPr>
              <w:rPr>
                <w:rFonts w:ascii="Trebuchet MS" w:hAnsi="Trebuchet MS"/>
                <w:sz w:val="16"/>
                <w:szCs w:val="16"/>
              </w:rPr>
            </w:pPr>
            <w:r w:rsidRPr="00C55DCB">
              <w:rPr>
                <w:rFonts w:ascii="Trebuchet MS" w:hAnsi="Trebuchet MS"/>
                <w:sz w:val="16"/>
                <w:szCs w:val="16"/>
              </w:rPr>
              <w:t>Explain the role of computers in the world around them.</w:t>
            </w:r>
          </w:p>
          <w:p w14:paraId="00F9A674" w14:textId="0DD612AA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948BB80" w14:textId="4DBBE6CD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  <w:r w:rsidRPr="009D37D9">
              <w:rPr>
                <w:rFonts w:ascii="Trebuchet MS" w:hAnsi="Trebuchet MS"/>
                <w:noProof/>
                <w:sz w:val="16"/>
                <w:szCs w:val="16"/>
              </w:rPr>
              <w:drawing>
                <wp:anchor distT="0" distB="0" distL="114300" distR="114300" simplePos="0" relativeHeight="251697664" behindDoc="0" locked="0" layoutInCell="1" allowOverlap="1" wp14:anchorId="6D778762" wp14:editId="413D62CC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13335</wp:posOffset>
                  </wp:positionV>
                  <wp:extent cx="1835150" cy="1143644"/>
                  <wp:effectExtent l="0" t="0" r="0" b="0"/>
                  <wp:wrapNone/>
                  <wp:docPr id="1227237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23726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150" cy="114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AF835A" w14:textId="41942D64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0778F6A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266FB9DC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7381EDCB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77FA1F1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04827F8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FAF7374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5672F60C" w14:textId="77777777" w:rsidR="009D37D9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0A1358BF" w14:textId="77777777" w:rsidR="009D37D9" w:rsidRPr="00C55DCB" w:rsidRDefault="009D37D9" w:rsidP="00C55DC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4A752ECC" w14:textId="528038EA" w:rsidR="009D37D9" w:rsidRPr="007F195F" w:rsidRDefault="009D37D9" w:rsidP="00C55DCB">
            <w:pPr>
              <w:rPr>
                <w:rFonts w:ascii="Kinetic Letters Unjoined" w:hAnsi="Kinetic Letters Unjoined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6DDF2" w14:textId="09CDDF65" w:rsidR="00A7326B" w:rsidRPr="00A7326B" w:rsidRDefault="00A7326B" w:rsidP="00A7326B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  <w:r w:rsidRPr="00A7326B">
              <w:rPr>
                <w:rFonts w:ascii="Twinkl" w:hAnsi="Twinkl"/>
                <w:b/>
                <w:bCs/>
                <w:sz w:val="16"/>
                <w:szCs w:val="16"/>
                <w:u w:val="single"/>
              </w:rPr>
              <w:t>Moves Programme</w:t>
            </w:r>
          </w:p>
          <w:p w14:paraId="0693A82B" w14:textId="77777777" w:rsidR="00A7326B" w:rsidRDefault="00A7326B" w:rsidP="00A7326B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A7326B">
              <w:rPr>
                <w:rFonts w:ascii="Twinkl" w:hAnsi="Twinkl"/>
                <w:sz w:val="16"/>
                <w:szCs w:val="16"/>
              </w:rPr>
              <w:t xml:space="preserve">This Spring Term, our PE lessons will be concentrating on the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MOVE programme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, which is designed to help children develop essential physical and social skills. MOVE supports growth in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gross and fine motor skills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, helping children improve their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movement control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,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balance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, and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coordination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. It also encourages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spatial awareness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,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organisation</w:t>
            </w:r>
            <w:r w:rsidRPr="00A7326B">
              <w:rPr>
                <w:rFonts w:ascii="Twinkl" w:hAnsi="Twinkl"/>
                <w:sz w:val="16"/>
                <w:szCs w:val="16"/>
              </w:rPr>
              <w:t xml:space="preserve">, and </w:t>
            </w:r>
            <w:r w:rsidRPr="00A7326B">
              <w:rPr>
                <w:rFonts w:ascii="Twinkl" w:hAnsi="Twinkl"/>
                <w:b/>
                <w:bCs/>
                <w:sz w:val="16"/>
                <w:szCs w:val="16"/>
              </w:rPr>
              <w:t>social interaction</w:t>
            </w:r>
            <w:r w:rsidRPr="00A7326B">
              <w:rPr>
                <w:rFonts w:ascii="Twinkl" w:hAnsi="Twinkl"/>
                <w:sz w:val="16"/>
                <w:szCs w:val="16"/>
              </w:rPr>
              <w:t>, giving pupils the confidence to participate actively and work together. Through fun, structured activities, we aim to build strong foundations for lifelong physical health and wellbeing.</w:t>
            </w:r>
          </w:p>
          <w:p w14:paraId="475B93A1" w14:textId="2E4CBDEB" w:rsidR="00916DC4" w:rsidRDefault="00916DC4" w:rsidP="00A7326B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916DC4">
              <w:rPr>
                <w:rFonts w:ascii="Twinkl" w:hAnsi="Twinkl"/>
                <w:noProof/>
                <w:sz w:val="16"/>
                <w:szCs w:val="16"/>
              </w:rPr>
              <w:drawing>
                <wp:anchor distT="0" distB="0" distL="114300" distR="114300" simplePos="0" relativeHeight="251700736" behindDoc="0" locked="0" layoutInCell="1" allowOverlap="1" wp14:anchorId="21C09E4D" wp14:editId="511EA3BB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104775</wp:posOffset>
                  </wp:positionV>
                  <wp:extent cx="2051685" cy="1260881"/>
                  <wp:effectExtent l="0" t="0" r="5715" b="0"/>
                  <wp:wrapNone/>
                  <wp:docPr id="1160666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666623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1260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8242AD" w14:textId="7FBB3D97" w:rsidR="00916DC4" w:rsidRPr="00A7326B" w:rsidRDefault="00916DC4" w:rsidP="00A7326B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0594A4F3" w14:textId="72B592B1" w:rsidR="00A7326B" w:rsidRDefault="00A7326B" w:rsidP="00A7326B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28632AF9" w14:textId="07FDECED" w:rsidR="00A7326B" w:rsidRPr="00A7326B" w:rsidRDefault="00A7326B" w:rsidP="00A7326B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6245823D" w14:textId="4953C8D7" w:rsidR="009D37D9" w:rsidRPr="00907EF8" w:rsidRDefault="009D37D9" w:rsidP="007F195F">
            <w:pPr>
              <w:rPr>
                <w:rFonts w:ascii="Kinetic Letters Unjoined" w:hAnsi="Kinetic Letters Unjoined" w:cs="Arial"/>
                <w:color w:val="000000"/>
                <w:sz w:val="28"/>
                <w:szCs w:val="28"/>
                <w:shd w:val="clear" w:color="auto" w:fill="FFFFFF"/>
              </w:rPr>
            </w:pPr>
          </w:p>
          <w:p w14:paraId="55E18040" w14:textId="77777777" w:rsidR="009D37D9" w:rsidRDefault="009D37D9" w:rsidP="009D37D9">
            <w:pPr>
              <w:rPr>
                <w:rFonts w:ascii="Kinetic Letters Unjoined" w:hAnsi="Kinetic Letters Unjoined" w:cs="Arial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14:paraId="41769580" w14:textId="23D7447D" w:rsidR="009D37D9" w:rsidRPr="00907EF8" w:rsidRDefault="009D37D9" w:rsidP="009D37D9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</w:tr>
      <w:tr w:rsidR="009D37D9" w:rsidRPr="000B02DA" w14:paraId="43862748" w14:textId="77777777" w:rsidTr="009D37D9">
        <w:trPr>
          <w:trHeight w:val="393"/>
        </w:trPr>
        <w:tc>
          <w:tcPr>
            <w:tcW w:w="38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8378A7" w14:textId="77777777" w:rsidR="009D37D9" w:rsidRPr="005B0938" w:rsidRDefault="009D37D9" w:rsidP="005B0938">
            <w:pPr>
              <w:pStyle w:val="NoSpacing"/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B88AB6" w14:textId="77777777" w:rsidR="009D37D9" w:rsidRPr="00C55DCB" w:rsidRDefault="009D37D9" w:rsidP="00C55DCB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AE657A" w14:textId="77777777" w:rsidR="009D37D9" w:rsidRDefault="009D37D9" w:rsidP="00C55DCB">
            <w:pPr>
              <w:jc w:val="center"/>
              <w:rPr>
                <w:rFonts w:ascii="Trebuchet MS" w:hAnsi="Trebuchet MS"/>
                <w:b/>
                <w:bCs/>
                <w:color w:val="222222"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7A874" w14:textId="4508C164" w:rsidR="009D37D9" w:rsidRPr="00907EF8" w:rsidRDefault="009D37D9" w:rsidP="009D37D9">
            <w:pPr>
              <w:jc w:val="center"/>
              <w:rPr>
                <w:rFonts w:ascii="Kinetic Letters Unjoined" w:hAnsi="Kinetic Letters Unjoined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winkl" w:hAnsi="Twinkl" w:cstheme="minorHAnsi"/>
                <w:b/>
                <w:bCs/>
                <w:color w:val="70AD47" w:themeColor="accent6"/>
                <w:sz w:val="28"/>
                <w:szCs w:val="28"/>
                <w:u w:val="single"/>
              </w:rPr>
              <w:t>General Information</w:t>
            </w:r>
          </w:p>
        </w:tc>
      </w:tr>
      <w:tr w:rsidR="009D37D9" w:rsidRPr="000B02DA" w14:paraId="062F3D38" w14:textId="77777777" w:rsidTr="009D37D9">
        <w:trPr>
          <w:trHeight w:val="2470"/>
        </w:trPr>
        <w:tc>
          <w:tcPr>
            <w:tcW w:w="38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CB9B80" w14:textId="77777777" w:rsidR="009D37D9" w:rsidRPr="005B0938" w:rsidRDefault="009D37D9" w:rsidP="005B0938">
            <w:pPr>
              <w:pStyle w:val="NoSpacing"/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97311" w14:textId="77777777" w:rsidR="009D37D9" w:rsidRPr="00C55DCB" w:rsidRDefault="009D37D9" w:rsidP="00C55DCB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00681" w14:textId="77777777" w:rsidR="009D37D9" w:rsidRDefault="009D37D9" w:rsidP="00C55DCB">
            <w:pPr>
              <w:jc w:val="center"/>
              <w:rPr>
                <w:rFonts w:ascii="Trebuchet MS" w:hAnsi="Trebuchet MS"/>
                <w:b/>
                <w:bCs/>
                <w:color w:val="222222"/>
                <w:sz w:val="16"/>
                <w:szCs w:val="16"/>
                <w:u w:val="single"/>
                <w:shd w:val="clear" w:color="auto" w:fill="FFFFFF"/>
              </w:rPr>
            </w:pPr>
          </w:p>
        </w:tc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8613C" w14:textId="77777777" w:rsidR="009D37D9" w:rsidRDefault="009D37D9" w:rsidP="007F195F">
            <w:pPr>
              <w:rPr>
                <w:rFonts w:ascii="Kinetic Letters Unjoined" w:hAnsi="Kinetic Letters Unjoined"/>
                <w:b/>
                <w:bCs/>
                <w:sz w:val="28"/>
                <w:szCs w:val="28"/>
                <w:u w:val="single"/>
              </w:rPr>
            </w:pPr>
          </w:p>
          <w:p w14:paraId="1B6EF88B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  <w:r w:rsidRPr="009D37D9">
              <w:rPr>
                <w:rFonts w:ascii="Twinkl" w:hAnsi="Twinkl"/>
                <w:b/>
                <w:bCs/>
                <w:sz w:val="16"/>
                <w:szCs w:val="16"/>
              </w:rPr>
              <w:t>Reading books</w:t>
            </w:r>
            <w:r>
              <w:rPr>
                <w:rFonts w:ascii="Twinkl" w:hAnsi="Twinkl"/>
                <w:sz w:val="16"/>
                <w:szCs w:val="16"/>
              </w:rPr>
              <w:t xml:space="preserve"> in school </w:t>
            </w:r>
            <w:r w:rsidRPr="009D37D9">
              <w:rPr>
                <w:rFonts w:ascii="Twinkl" w:hAnsi="Twinkl"/>
                <w:b/>
                <w:bCs/>
                <w:sz w:val="16"/>
                <w:szCs w:val="16"/>
              </w:rPr>
              <w:t>daily</w:t>
            </w:r>
            <w:r>
              <w:rPr>
                <w:rFonts w:ascii="Twinkl" w:hAnsi="Twinkl"/>
                <w:sz w:val="16"/>
                <w:szCs w:val="16"/>
              </w:rPr>
              <w:t xml:space="preserve">. </w:t>
            </w:r>
          </w:p>
          <w:p w14:paraId="633808A5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Books are changed on a Monday. </w:t>
            </w:r>
          </w:p>
          <w:p w14:paraId="48C5D69D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</w:p>
          <w:p w14:paraId="4A1CB122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  <w:r w:rsidRPr="009D37D9">
              <w:rPr>
                <w:rFonts w:ascii="Twinkl" w:hAnsi="Twinkl"/>
                <w:b/>
                <w:bCs/>
                <w:sz w:val="16"/>
                <w:szCs w:val="16"/>
              </w:rPr>
              <w:t>Spelling folder</w:t>
            </w:r>
            <w:r>
              <w:rPr>
                <w:rFonts w:ascii="Twinkl" w:hAnsi="Twinkl"/>
                <w:sz w:val="16"/>
                <w:szCs w:val="16"/>
              </w:rPr>
              <w:t xml:space="preserve"> in school on a </w:t>
            </w:r>
            <w:r w:rsidRPr="009D37D9">
              <w:rPr>
                <w:rFonts w:ascii="Twinkl" w:hAnsi="Twinkl"/>
                <w:b/>
                <w:bCs/>
                <w:sz w:val="16"/>
                <w:szCs w:val="16"/>
              </w:rPr>
              <w:t>Monday.</w:t>
            </w: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385D6E2C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Spelling tests and new spellings issued on a Monday. </w:t>
            </w:r>
          </w:p>
          <w:p w14:paraId="1FAE112F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</w:p>
          <w:p w14:paraId="7F3BF3D1" w14:textId="64CFD57D" w:rsidR="009D37D9" w:rsidRPr="009D37D9" w:rsidRDefault="009D37D9" w:rsidP="007F195F">
            <w:pPr>
              <w:rPr>
                <w:rFonts w:ascii="Twinkl" w:hAnsi="Twinkl"/>
                <w:b/>
                <w:bCs/>
                <w:sz w:val="16"/>
                <w:szCs w:val="16"/>
              </w:rPr>
            </w:pPr>
            <w:r w:rsidRPr="009D37D9">
              <w:rPr>
                <w:rFonts w:ascii="Twinkl" w:hAnsi="Twinkl"/>
                <w:b/>
                <w:bCs/>
                <w:sz w:val="16"/>
                <w:szCs w:val="16"/>
              </w:rPr>
              <w:t xml:space="preserve">PE – </w:t>
            </w:r>
            <w:r w:rsidR="001148BB">
              <w:rPr>
                <w:rFonts w:ascii="Twinkl" w:hAnsi="Twinkl"/>
                <w:b/>
                <w:bCs/>
                <w:sz w:val="16"/>
                <w:szCs w:val="16"/>
              </w:rPr>
              <w:t>Friday</w:t>
            </w:r>
          </w:p>
          <w:p w14:paraId="047FB0C6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</w:p>
          <w:p w14:paraId="102BAE98" w14:textId="5A6A75FD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  <w:r w:rsidRPr="001148BB">
              <w:rPr>
                <w:rFonts w:ascii="Twinkl" w:hAnsi="Twinkl"/>
                <w:b/>
                <w:bCs/>
                <w:sz w:val="16"/>
                <w:szCs w:val="16"/>
              </w:rPr>
              <w:t xml:space="preserve">Outdoor learning: We use Curiosity Courtyard during COOL time so please have wellies and a </w:t>
            </w:r>
            <w:proofErr w:type="spellStart"/>
            <w:r w:rsidRPr="001148BB">
              <w:rPr>
                <w:rFonts w:ascii="Twinkl" w:hAnsi="Twinkl"/>
                <w:b/>
                <w:bCs/>
                <w:sz w:val="16"/>
                <w:szCs w:val="16"/>
              </w:rPr>
              <w:t>puddlesuit</w:t>
            </w:r>
            <w:proofErr w:type="spellEnd"/>
            <w:r w:rsidRPr="001148BB">
              <w:rPr>
                <w:rFonts w:ascii="Twinkl" w:hAnsi="Twinkl"/>
                <w:b/>
                <w:bCs/>
                <w:sz w:val="16"/>
                <w:szCs w:val="16"/>
              </w:rPr>
              <w:t xml:space="preserve"> in school if possible</w:t>
            </w:r>
            <w:r>
              <w:rPr>
                <w:rFonts w:ascii="Twinkl" w:hAnsi="Twinkl"/>
                <w:sz w:val="16"/>
                <w:szCs w:val="16"/>
              </w:rPr>
              <w:t xml:space="preserve">.  </w:t>
            </w:r>
          </w:p>
          <w:p w14:paraId="7E4A5572" w14:textId="77777777" w:rsid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</w:p>
          <w:p w14:paraId="7DE64698" w14:textId="14A78D84" w:rsidR="009D37D9" w:rsidRPr="009D37D9" w:rsidRDefault="009D37D9" w:rsidP="007F195F">
            <w:pPr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454D6AFB" w14:textId="66CE0817" w:rsidR="00975277" w:rsidRPr="000B02DA" w:rsidRDefault="00975277" w:rsidP="00142CA9">
      <w:pPr>
        <w:rPr>
          <w:rFonts w:ascii="Kinetic Letters Unjoined" w:hAnsi="Kinetic Letters Unjoined"/>
          <w:sz w:val="28"/>
          <w:szCs w:val="28"/>
        </w:rPr>
      </w:pPr>
    </w:p>
    <w:sectPr w:rsidR="00975277" w:rsidRPr="000B02DA" w:rsidSect="00C33B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Kinetic Letters Unjoined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h/LHN7UItANyD" int2:id="zU3MfKg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9A6"/>
    <w:multiLevelType w:val="multilevel"/>
    <w:tmpl w:val="327877B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C3AFD"/>
    <w:multiLevelType w:val="hybridMultilevel"/>
    <w:tmpl w:val="7A7C5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6542D"/>
    <w:multiLevelType w:val="multilevel"/>
    <w:tmpl w:val="37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7458A"/>
    <w:multiLevelType w:val="hybridMultilevel"/>
    <w:tmpl w:val="19B8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51592"/>
    <w:multiLevelType w:val="hybridMultilevel"/>
    <w:tmpl w:val="7174CD4C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417A0"/>
    <w:multiLevelType w:val="hybridMultilevel"/>
    <w:tmpl w:val="FC226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93C6E"/>
    <w:multiLevelType w:val="hybridMultilevel"/>
    <w:tmpl w:val="EB247A92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73795"/>
    <w:multiLevelType w:val="multilevel"/>
    <w:tmpl w:val="0C5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E36F14"/>
    <w:multiLevelType w:val="multilevel"/>
    <w:tmpl w:val="5956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45811"/>
    <w:multiLevelType w:val="hybridMultilevel"/>
    <w:tmpl w:val="A8D8F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276648"/>
    <w:multiLevelType w:val="hybridMultilevel"/>
    <w:tmpl w:val="68305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257BD1"/>
    <w:multiLevelType w:val="hybridMultilevel"/>
    <w:tmpl w:val="C85E504C"/>
    <w:lvl w:ilvl="0" w:tplc="4978FA0C">
      <w:numFmt w:val="bullet"/>
      <w:lvlText w:val="•"/>
      <w:lvlJc w:val="left"/>
      <w:pPr>
        <w:ind w:left="47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6585C4A"/>
    <w:multiLevelType w:val="hybridMultilevel"/>
    <w:tmpl w:val="32D8F30A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52868"/>
    <w:multiLevelType w:val="hybridMultilevel"/>
    <w:tmpl w:val="8ABCB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AA7BF9"/>
    <w:multiLevelType w:val="hybridMultilevel"/>
    <w:tmpl w:val="45EAAB26"/>
    <w:lvl w:ilvl="0" w:tplc="D010B1F2">
      <w:start w:val="5"/>
      <w:numFmt w:val="bullet"/>
      <w:lvlText w:val="-"/>
      <w:lvlJc w:val="left"/>
      <w:pPr>
        <w:ind w:left="720" w:hanging="360"/>
      </w:pPr>
      <w:rPr>
        <w:rFonts w:ascii="Trebuchet MS" w:eastAsia="Trebuchet MS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61747"/>
    <w:multiLevelType w:val="hybridMultilevel"/>
    <w:tmpl w:val="4A6A1D5A"/>
    <w:lvl w:ilvl="0" w:tplc="4978FA0C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E692F"/>
    <w:multiLevelType w:val="hybridMultilevel"/>
    <w:tmpl w:val="F91A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823A3"/>
    <w:multiLevelType w:val="hybridMultilevel"/>
    <w:tmpl w:val="CE2861A2"/>
    <w:lvl w:ilvl="0" w:tplc="121E7D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80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CE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B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4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81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4C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83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09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717BB"/>
    <w:multiLevelType w:val="multilevel"/>
    <w:tmpl w:val="0E8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56E30"/>
    <w:multiLevelType w:val="hybridMultilevel"/>
    <w:tmpl w:val="EEF26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32E16"/>
    <w:multiLevelType w:val="hybridMultilevel"/>
    <w:tmpl w:val="614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C5593"/>
    <w:multiLevelType w:val="hybridMultilevel"/>
    <w:tmpl w:val="41DE5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F173CF"/>
    <w:multiLevelType w:val="multilevel"/>
    <w:tmpl w:val="30A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D5AE8"/>
    <w:multiLevelType w:val="hybridMultilevel"/>
    <w:tmpl w:val="9360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B5B16"/>
    <w:multiLevelType w:val="multilevel"/>
    <w:tmpl w:val="5008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9158C"/>
    <w:multiLevelType w:val="hybridMultilevel"/>
    <w:tmpl w:val="30825282"/>
    <w:lvl w:ilvl="0" w:tplc="7A06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7670F"/>
    <w:multiLevelType w:val="multilevel"/>
    <w:tmpl w:val="EC9E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9A939F7"/>
    <w:multiLevelType w:val="multilevel"/>
    <w:tmpl w:val="EE1A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D37AE0"/>
    <w:multiLevelType w:val="hybridMultilevel"/>
    <w:tmpl w:val="669E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20779"/>
    <w:multiLevelType w:val="hybridMultilevel"/>
    <w:tmpl w:val="AD04E0AA"/>
    <w:lvl w:ilvl="0" w:tplc="7A06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D03D7D"/>
    <w:multiLevelType w:val="multilevel"/>
    <w:tmpl w:val="6AE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EC5F00"/>
    <w:multiLevelType w:val="hybridMultilevel"/>
    <w:tmpl w:val="860041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18396F"/>
    <w:multiLevelType w:val="hybridMultilevel"/>
    <w:tmpl w:val="1BA6E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E77A24"/>
    <w:multiLevelType w:val="hybridMultilevel"/>
    <w:tmpl w:val="48D8ECB8"/>
    <w:lvl w:ilvl="0" w:tplc="EE025B2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ACA6DB2"/>
    <w:multiLevelType w:val="multilevel"/>
    <w:tmpl w:val="168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34273F"/>
    <w:multiLevelType w:val="multilevel"/>
    <w:tmpl w:val="B02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CDD0F84"/>
    <w:multiLevelType w:val="hybridMultilevel"/>
    <w:tmpl w:val="F5BA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A77E98"/>
    <w:multiLevelType w:val="multilevel"/>
    <w:tmpl w:val="C964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E516D4"/>
    <w:multiLevelType w:val="multilevel"/>
    <w:tmpl w:val="1386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752C89"/>
    <w:multiLevelType w:val="hybridMultilevel"/>
    <w:tmpl w:val="9C6C87C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0" w15:restartNumberingAfterBreak="0">
    <w:nsid w:val="55CA674D"/>
    <w:multiLevelType w:val="hybridMultilevel"/>
    <w:tmpl w:val="4912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C276DE"/>
    <w:multiLevelType w:val="multilevel"/>
    <w:tmpl w:val="CD3C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BA1FEE"/>
    <w:multiLevelType w:val="hybridMultilevel"/>
    <w:tmpl w:val="5FF6BE28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3" w15:restartNumberingAfterBreak="0">
    <w:nsid w:val="5EB51CD8"/>
    <w:multiLevelType w:val="hybridMultilevel"/>
    <w:tmpl w:val="8DDC9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B83F97"/>
    <w:multiLevelType w:val="hybridMultilevel"/>
    <w:tmpl w:val="9BF2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32476"/>
    <w:multiLevelType w:val="multilevel"/>
    <w:tmpl w:val="E10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A74478"/>
    <w:multiLevelType w:val="multilevel"/>
    <w:tmpl w:val="C7D4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11197F"/>
    <w:multiLevelType w:val="hybridMultilevel"/>
    <w:tmpl w:val="B900DA3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8" w15:restartNumberingAfterBreak="0">
    <w:nsid w:val="6A615276"/>
    <w:multiLevelType w:val="hybridMultilevel"/>
    <w:tmpl w:val="72AE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045012"/>
    <w:multiLevelType w:val="multilevel"/>
    <w:tmpl w:val="F312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0D7EF1"/>
    <w:multiLevelType w:val="multilevel"/>
    <w:tmpl w:val="60D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2B55607"/>
    <w:multiLevelType w:val="hybridMultilevel"/>
    <w:tmpl w:val="408834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3A023F9"/>
    <w:multiLevelType w:val="hybridMultilevel"/>
    <w:tmpl w:val="8E909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8C60B7"/>
    <w:multiLevelType w:val="multilevel"/>
    <w:tmpl w:val="30C422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6F73209"/>
    <w:multiLevelType w:val="multilevel"/>
    <w:tmpl w:val="87C2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8B713C"/>
    <w:multiLevelType w:val="hybridMultilevel"/>
    <w:tmpl w:val="9CEEF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558133">
    <w:abstractNumId w:val="17"/>
  </w:num>
  <w:num w:numId="2" w16cid:durableId="1954827696">
    <w:abstractNumId w:val="9"/>
  </w:num>
  <w:num w:numId="3" w16cid:durableId="253898968">
    <w:abstractNumId w:val="10"/>
  </w:num>
  <w:num w:numId="4" w16cid:durableId="700667020">
    <w:abstractNumId w:val="3"/>
  </w:num>
  <w:num w:numId="5" w16cid:durableId="978337439">
    <w:abstractNumId w:val="42"/>
  </w:num>
  <w:num w:numId="6" w16cid:durableId="859245201">
    <w:abstractNumId w:val="45"/>
  </w:num>
  <w:num w:numId="7" w16cid:durableId="1363239562">
    <w:abstractNumId w:val="1"/>
  </w:num>
  <w:num w:numId="8" w16cid:durableId="391738226">
    <w:abstractNumId w:val="44"/>
  </w:num>
  <w:num w:numId="9" w16cid:durableId="1280918552">
    <w:abstractNumId w:val="25"/>
  </w:num>
  <w:num w:numId="10" w16cid:durableId="1205023127">
    <w:abstractNumId w:val="29"/>
  </w:num>
  <w:num w:numId="11" w16cid:durableId="2043675712">
    <w:abstractNumId w:val="50"/>
  </w:num>
  <w:num w:numId="12" w16cid:durableId="44178693">
    <w:abstractNumId w:val="55"/>
  </w:num>
  <w:num w:numId="13" w16cid:durableId="1893418611">
    <w:abstractNumId w:val="52"/>
  </w:num>
  <w:num w:numId="14" w16cid:durableId="764808984">
    <w:abstractNumId w:val="20"/>
  </w:num>
  <w:num w:numId="15" w16cid:durableId="531070861">
    <w:abstractNumId w:val="16"/>
  </w:num>
  <w:num w:numId="16" w16cid:durableId="1036155048">
    <w:abstractNumId w:val="12"/>
  </w:num>
  <w:num w:numId="17" w16cid:durableId="627587743">
    <w:abstractNumId w:val="11"/>
  </w:num>
  <w:num w:numId="18" w16cid:durableId="1487356898">
    <w:abstractNumId w:val="4"/>
  </w:num>
  <w:num w:numId="19" w16cid:durableId="1443913534">
    <w:abstractNumId w:val="15"/>
  </w:num>
  <w:num w:numId="20" w16cid:durableId="99110927">
    <w:abstractNumId w:val="6"/>
  </w:num>
  <w:num w:numId="21" w16cid:durableId="1710913924">
    <w:abstractNumId w:val="5"/>
  </w:num>
  <w:num w:numId="22" w16cid:durableId="253053238">
    <w:abstractNumId w:val="31"/>
  </w:num>
  <w:num w:numId="23" w16cid:durableId="2098206609">
    <w:abstractNumId w:val="26"/>
  </w:num>
  <w:num w:numId="24" w16cid:durableId="405735758">
    <w:abstractNumId w:val="35"/>
  </w:num>
  <w:num w:numId="25" w16cid:durableId="872546364">
    <w:abstractNumId w:val="23"/>
  </w:num>
  <w:num w:numId="26" w16cid:durableId="1045566347">
    <w:abstractNumId w:val="33"/>
  </w:num>
  <w:num w:numId="27" w16cid:durableId="240989872">
    <w:abstractNumId w:val="21"/>
  </w:num>
  <w:num w:numId="28" w16cid:durableId="369843931">
    <w:abstractNumId w:val="0"/>
  </w:num>
  <w:num w:numId="29" w16cid:durableId="1137457499">
    <w:abstractNumId w:val="40"/>
  </w:num>
  <w:num w:numId="30" w16cid:durableId="1093470880">
    <w:abstractNumId w:val="43"/>
  </w:num>
  <w:num w:numId="31" w16cid:durableId="491608681">
    <w:abstractNumId w:val="19"/>
  </w:num>
  <w:num w:numId="32" w16cid:durableId="1976329178">
    <w:abstractNumId w:val="48"/>
  </w:num>
  <w:num w:numId="33" w16cid:durableId="806699332">
    <w:abstractNumId w:val="27"/>
  </w:num>
  <w:num w:numId="34" w16cid:durableId="1522085919">
    <w:abstractNumId w:val="51"/>
  </w:num>
  <w:num w:numId="35" w16cid:durableId="1607813010">
    <w:abstractNumId w:val="14"/>
  </w:num>
  <w:num w:numId="36" w16cid:durableId="18436962">
    <w:abstractNumId w:val="53"/>
  </w:num>
  <w:num w:numId="37" w16cid:durableId="1052847647">
    <w:abstractNumId w:val="7"/>
  </w:num>
  <w:num w:numId="38" w16cid:durableId="1453354337">
    <w:abstractNumId w:val="41"/>
  </w:num>
  <w:num w:numId="39" w16cid:durableId="516383535">
    <w:abstractNumId w:val="39"/>
  </w:num>
  <w:num w:numId="40" w16cid:durableId="1840003781">
    <w:abstractNumId w:val="47"/>
  </w:num>
  <w:num w:numId="41" w16cid:durableId="1700083443">
    <w:abstractNumId w:val="28"/>
  </w:num>
  <w:num w:numId="42" w16cid:durableId="853225912">
    <w:abstractNumId w:val="13"/>
  </w:num>
  <w:num w:numId="43" w16cid:durableId="528186264">
    <w:abstractNumId w:val="36"/>
  </w:num>
  <w:num w:numId="44" w16cid:durableId="1944800005">
    <w:abstractNumId w:val="8"/>
  </w:num>
  <w:num w:numId="45" w16cid:durableId="1297293156">
    <w:abstractNumId w:val="30"/>
  </w:num>
  <w:num w:numId="46" w16cid:durableId="550700589">
    <w:abstractNumId w:val="46"/>
  </w:num>
  <w:num w:numId="47" w16cid:durableId="36711080">
    <w:abstractNumId w:val="49"/>
  </w:num>
  <w:num w:numId="48" w16cid:durableId="447897660">
    <w:abstractNumId w:val="37"/>
  </w:num>
  <w:num w:numId="49" w16cid:durableId="1319960991">
    <w:abstractNumId w:val="22"/>
  </w:num>
  <w:num w:numId="50" w16cid:durableId="785808879">
    <w:abstractNumId w:val="24"/>
  </w:num>
  <w:num w:numId="51" w16cid:durableId="1374424693">
    <w:abstractNumId w:val="18"/>
  </w:num>
  <w:num w:numId="52" w16cid:durableId="631714740">
    <w:abstractNumId w:val="34"/>
  </w:num>
  <w:num w:numId="53" w16cid:durableId="1167551671">
    <w:abstractNumId w:val="54"/>
  </w:num>
  <w:num w:numId="54" w16cid:durableId="182062061">
    <w:abstractNumId w:val="32"/>
  </w:num>
  <w:num w:numId="55" w16cid:durableId="1474907027">
    <w:abstractNumId w:val="38"/>
  </w:num>
  <w:num w:numId="56" w16cid:durableId="59559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1"/>
    <w:rsid w:val="000116D7"/>
    <w:rsid w:val="000145E5"/>
    <w:rsid w:val="00022189"/>
    <w:rsid w:val="00024717"/>
    <w:rsid w:val="0002509E"/>
    <w:rsid w:val="000264D0"/>
    <w:rsid w:val="000315CC"/>
    <w:rsid w:val="000323D3"/>
    <w:rsid w:val="00035BDE"/>
    <w:rsid w:val="00056E78"/>
    <w:rsid w:val="00062BC5"/>
    <w:rsid w:val="00065E22"/>
    <w:rsid w:val="00073FB7"/>
    <w:rsid w:val="00077622"/>
    <w:rsid w:val="00082494"/>
    <w:rsid w:val="00084FB6"/>
    <w:rsid w:val="0008689F"/>
    <w:rsid w:val="000900B2"/>
    <w:rsid w:val="0009100D"/>
    <w:rsid w:val="000943C2"/>
    <w:rsid w:val="00097591"/>
    <w:rsid w:val="000A1E95"/>
    <w:rsid w:val="000B02DA"/>
    <w:rsid w:val="000B2DD8"/>
    <w:rsid w:val="000B5ED5"/>
    <w:rsid w:val="000D0279"/>
    <w:rsid w:val="000E379C"/>
    <w:rsid w:val="000E46FE"/>
    <w:rsid w:val="000F60B1"/>
    <w:rsid w:val="00105B97"/>
    <w:rsid w:val="001148BB"/>
    <w:rsid w:val="0011708A"/>
    <w:rsid w:val="001279EB"/>
    <w:rsid w:val="00142CA9"/>
    <w:rsid w:val="001463A6"/>
    <w:rsid w:val="00157E38"/>
    <w:rsid w:val="0016024C"/>
    <w:rsid w:val="00161B73"/>
    <w:rsid w:val="00163C23"/>
    <w:rsid w:val="001729ED"/>
    <w:rsid w:val="001742E8"/>
    <w:rsid w:val="001807AA"/>
    <w:rsid w:val="001828E0"/>
    <w:rsid w:val="00190C88"/>
    <w:rsid w:val="001931A9"/>
    <w:rsid w:val="001B09E3"/>
    <w:rsid w:val="001B298D"/>
    <w:rsid w:val="001B41FE"/>
    <w:rsid w:val="001B5975"/>
    <w:rsid w:val="001C5C80"/>
    <w:rsid w:val="001C6313"/>
    <w:rsid w:val="001C7443"/>
    <w:rsid w:val="001E6447"/>
    <w:rsid w:val="0020271D"/>
    <w:rsid w:val="0020466C"/>
    <w:rsid w:val="0022429B"/>
    <w:rsid w:val="0022628B"/>
    <w:rsid w:val="00230CC5"/>
    <w:rsid w:val="002344D4"/>
    <w:rsid w:val="00245AED"/>
    <w:rsid w:val="002512E9"/>
    <w:rsid w:val="00260F1A"/>
    <w:rsid w:val="00293122"/>
    <w:rsid w:val="002A0F43"/>
    <w:rsid w:val="002A4781"/>
    <w:rsid w:val="002A75AE"/>
    <w:rsid w:val="002C4D52"/>
    <w:rsid w:val="002D0145"/>
    <w:rsid w:val="002E3CB0"/>
    <w:rsid w:val="002F3522"/>
    <w:rsid w:val="00312827"/>
    <w:rsid w:val="00316C8D"/>
    <w:rsid w:val="003469AE"/>
    <w:rsid w:val="00350EAF"/>
    <w:rsid w:val="003601FA"/>
    <w:rsid w:val="00360EFD"/>
    <w:rsid w:val="00363ECC"/>
    <w:rsid w:val="0037168A"/>
    <w:rsid w:val="0037664D"/>
    <w:rsid w:val="00382490"/>
    <w:rsid w:val="00383B7F"/>
    <w:rsid w:val="0039009F"/>
    <w:rsid w:val="00391D48"/>
    <w:rsid w:val="003926D9"/>
    <w:rsid w:val="003970CF"/>
    <w:rsid w:val="003A7ED4"/>
    <w:rsid w:val="003B08F2"/>
    <w:rsid w:val="003B1990"/>
    <w:rsid w:val="003B4376"/>
    <w:rsid w:val="003C4ED8"/>
    <w:rsid w:val="003D1771"/>
    <w:rsid w:val="003D7B73"/>
    <w:rsid w:val="003F10C1"/>
    <w:rsid w:val="003F69B5"/>
    <w:rsid w:val="003F7BCB"/>
    <w:rsid w:val="00400283"/>
    <w:rsid w:val="00401F06"/>
    <w:rsid w:val="004165F1"/>
    <w:rsid w:val="00427120"/>
    <w:rsid w:val="00436732"/>
    <w:rsid w:val="00440610"/>
    <w:rsid w:val="00447395"/>
    <w:rsid w:val="00452165"/>
    <w:rsid w:val="00454139"/>
    <w:rsid w:val="00476E09"/>
    <w:rsid w:val="004770FB"/>
    <w:rsid w:val="00487472"/>
    <w:rsid w:val="00492E8E"/>
    <w:rsid w:val="004951F5"/>
    <w:rsid w:val="0049797C"/>
    <w:rsid w:val="004C1E12"/>
    <w:rsid w:val="004C427F"/>
    <w:rsid w:val="004D0BEA"/>
    <w:rsid w:val="004D73C3"/>
    <w:rsid w:val="004E02AA"/>
    <w:rsid w:val="004E3A28"/>
    <w:rsid w:val="004E4D5D"/>
    <w:rsid w:val="004F4718"/>
    <w:rsid w:val="005227A3"/>
    <w:rsid w:val="0052602B"/>
    <w:rsid w:val="0052771A"/>
    <w:rsid w:val="00535468"/>
    <w:rsid w:val="005378B6"/>
    <w:rsid w:val="005460D8"/>
    <w:rsid w:val="0055405B"/>
    <w:rsid w:val="005A0F61"/>
    <w:rsid w:val="005A3FB3"/>
    <w:rsid w:val="005A4828"/>
    <w:rsid w:val="005B0938"/>
    <w:rsid w:val="005B1119"/>
    <w:rsid w:val="005B526A"/>
    <w:rsid w:val="005B54C9"/>
    <w:rsid w:val="005B7871"/>
    <w:rsid w:val="005C345D"/>
    <w:rsid w:val="005C5A30"/>
    <w:rsid w:val="005D2281"/>
    <w:rsid w:val="005D4AE3"/>
    <w:rsid w:val="005E16E1"/>
    <w:rsid w:val="005E6C08"/>
    <w:rsid w:val="005F0260"/>
    <w:rsid w:val="005F0849"/>
    <w:rsid w:val="005F1DBC"/>
    <w:rsid w:val="005F618A"/>
    <w:rsid w:val="005F69E3"/>
    <w:rsid w:val="005F78D2"/>
    <w:rsid w:val="006051F8"/>
    <w:rsid w:val="00610943"/>
    <w:rsid w:val="0061573B"/>
    <w:rsid w:val="0061685D"/>
    <w:rsid w:val="006240C9"/>
    <w:rsid w:val="006303F6"/>
    <w:rsid w:val="006412A2"/>
    <w:rsid w:val="0065173E"/>
    <w:rsid w:val="00654559"/>
    <w:rsid w:val="00672039"/>
    <w:rsid w:val="006730BF"/>
    <w:rsid w:val="006748CB"/>
    <w:rsid w:val="00677195"/>
    <w:rsid w:val="006A5C0C"/>
    <w:rsid w:val="006A6B9D"/>
    <w:rsid w:val="006B3B32"/>
    <w:rsid w:val="006B3FE3"/>
    <w:rsid w:val="006B51B6"/>
    <w:rsid w:val="006C10A8"/>
    <w:rsid w:val="006C2881"/>
    <w:rsid w:val="006C376D"/>
    <w:rsid w:val="006C4AFC"/>
    <w:rsid w:val="006D1419"/>
    <w:rsid w:val="006D3881"/>
    <w:rsid w:val="006F139B"/>
    <w:rsid w:val="0070399C"/>
    <w:rsid w:val="00703CB7"/>
    <w:rsid w:val="007075D8"/>
    <w:rsid w:val="00710658"/>
    <w:rsid w:val="00710FE1"/>
    <w:rsid w:val="0071253D"/>
    <w:rsid w:val="0073642E"/>
    <w:rsid w:val="00756154"/>
    <w:rsid w:val="00760AFC"/>
    <w:rsid w:val="0077403C"/>
    <w:rsid w:val="007833CE"/>
    <w:rsid w:val="007968A4"/>
    <w:rsid w:val="007C0591"/>
    <w:rsid w:val="007C0907"/>
    <w:rsid w:val="007C6918"/>
    <w:rsid w:val="007D34DF"/>
    <w:rsid w:val="007D438B"/>
    <w:rsid w:val="007D5C85"/>
    <w:rsid w:val="007E0A77"/>
    <w:rsid w:val="007F195F"/>
    <w:rsid w:val="007F44F2"/>
    <w:rsid w:val="007F6173"/>
    <w:rsid w:val="0080066E"/>
    <w:rsid w:val="008007CB"/>
    <w:rsid w:val="0080165B"/>
    <w:rsid w:val="0080213A"/>
    <w:rsid w:val="0080727D"/>
    <w:rsid w:val="008133B8"/>
    <w:rsid w:val="00827C3E"/>
    <w:rsid w:val="0083440C"/>
    <w:rsid w:val="008443C6"/>
    <w:rsid w:val="0085261C"/>
    <w:rsid w:val="008610C4"/>
    <w:rsid w:val="00865E45"/>
    <w:rsid w:val="0087409D"/>
    <w:rsid w:val="00883A6F"/>
    <w:rsid w:val="00891147"/>
    <w:rsid w:val="008940BC"/>
    <w:rsid w:val="008961E0"/>
    <w:rsid w:val="008A47EE"/>
    <w:rsid w:val="008B5252"/>
    <w:rsid w:val="008B7D95"/>
    <w:rsid w:val="008D6443"/>
    <w:rsid w:val="008D7B86"/>
    <w:rsid w:val="008E13F5"/>
    <w:rsid w:val="008E1A2E"/>
    <w:rsid w:val="008E4C1A"/>
    <w:rsid w:val="008F0A7D"/>
    <w:rsid w:val="008F4100"/>
    <w:rsid w:val="00903FC8"/>
    <w:rsid w:val="00907EF8"/>
    <w:rsid w:val="0091448D"/>
    <w:rsid w:val="00916DC4"/>
    <w:rsid w:val="009207E0"/>
    <w:rsid w:val="00922170"/>
    <w:rsid w:val="00922759"/>
    <w:rsid w:val="009451E1"/>
    <w:rsid w:val="009461AC"/>
    <w:rsid w:val="00947B31"/>
    <w:rsid w:val="00957D17"/>
    <w:rsid w:val="00975277"/>
    <w:rsid w:val="00976B59"/>
    <w:rsid w:val="00981061"/>
    <w:rsid w:val="00981A1C"/>
    <w:rsid w:val="0098211F"/>
    <w:rsid w:val="00984211"/>
    <w:rsid w:val="009942F6"/>
    <w:rsid w:val="00997198"/>
    <w:rsid w:val="009A010F"/>
    <w:rsid w:val="009A26CA"/>
    <w:rsid w:val="009A767F"/>
    <w:rsid w:val="009B3E71"/>
    <w:rsid w:val="009B4B0A"/>
    <w:rsid w:val="009B6EF4"/>
    <w:rsid w:val="009C0C0D"/>
    <w:rsid w:val="009D12AA"/>
    <w:rsid w:val="009D37D9"/>
    <w:rsid w:val="009D38F3"/>
    <w:rsid w:val="009E0CDE"/>
    <w:rsid w:val="00A00D41"/>
    <w:rsid w:val="00A035DD"/>
    <w:rsid w:val="00A055F0"/>
    <w:rsid w:val="00A0728D"/>
    <w:rsid w:val="00A07DE1"/>
    <w:rsid w:val="00A20D0C"/>
    <w:rsid w:val="00A21A22"/>
    <w:rsid w:val="00A27757"/>
    <w:rsid w:val="00A328EE"/>
    <w:rsid w:val="00A53AA4"/>
    <w:rsid w:val="00A56CD7"/>
    <w:rsid w:val="00A67995"/>
    <w:rsid w:val="00A71D1A"/>
    <w:rsid w:val="00A7326B"/>
    <w:rsid w:val="00A8380D"/>
    <w:rsid w:val="00A84B12"/>
    <w:rsid w:val="00A85AE8"/>
    <w:rsid w:val="00A8790A"/>
    <w:rsid w:val="00A97D18"/>
    <w:rsid w:val="00AA7AA1"/>
    <w:rsid w:val="00AA7EEA"/>
    <w:rsid w:val="00AB4406"/>
    <w:rsid w:val="00AB6991"/>
    <w:rsid w:val="00AC1F06"/>
    <w:rsid w:val="00AC3858"/>
    <w:rsid w:val="00AC62FC"/>
    <w:rsid w:val="00AD61DF"/>
    <w:rsid w:val="00AE4D34"/>
    <w:rsid w:val="00AF113B"/>
    <w:rsid w:val="00B04928"/>
    <w:rsid w:val="00B05F0E"/>
    <w:rsid w:val="00B157F5"/>
    <w:rsid w:val="00B20EB8"/>
    <w:rsid w:val="00B21AD5"/>
    <w:rsid w:val="00B22BAF"/>
    <w:rsid w:val="00B230A3"/>
    <w:rsid w:val="00B26233"/>
    <w:rsid w:val="00B262BF"/>
    <w:rsid w:val="00B33544"/>
    <w:rsid w:val="00B363F1"/>
    <w:rsid w:val="00B51912"/>
    <w:rsid w:val="00B51C1B"/>
    <w:rsid w:val="00B657D9"/>
    <w:rsid w:val="00B71C10"/>
    <w:rsid w:val="00B72840"/>
    <w:rsid w:val="00B7341E"/>
    <w:rsid w:val="00BA43AA"/>
    <w:rsid w:val="00BA6FBC"/>
    <w:rsid w:val="00BA7A42"/>
    <w:rsid w:val="00BB181D"/>
    <w:rsid w:val="00BB1BC8"/>
    <w:rsid w:val="00BB7F94"/>
    <w:rsid w:val="00BC0EBA"/>
    <w:rsid w:val="00BD0F39"/>
    <w:rsid w:val="00BD4780"/>
    <w:rsid w:val="00BD6032"/>
    <w:rsid w:val="00BE1A7B"/>
    <w:rsid w:val="00BE3CFD"/>
    <w:rsid w:val="00BE6431"/>
    <w:rsid w:val="00C0211E"/>
    <w:rsid w:val="00C07F7A"/>
    <w:rsid w:val="00C1058F"/>
    <w:rsid w:val="00C151DB"/>
    <w:rsid w:val="00C269F5"/>
    <w:rsid w:val="00C32E1A"/>
    <w:rsid w:val="00C33B34"/>
    <w:rsid w:val="00C414F2"/>
    <w:rsid w:val="00C455FC"/>
    <w:rsid w:val="00C5428A"/>
    <w:rsid w:val="00C55DCB"/>
    <w:rsid w:val="00C65F88"/>
    <w:rsid w:val="00C82606"/>
    <w:rsid w:val="00C82A95"/>
    <w:rsid w:val="00C84ADF"/>
    <w:rsid w:val="00C870E2"/>
    <w:rsid w:val="00C87DF0"/>
    <w:rsid w:val="00C91A69"/>
    <w:rsid w:val="00C936CE"/>
    <w:rsid w:val="00C94518"/>
    <w:rsid w:val="00C96BD6"/>
    <w:rsid w:val="00CA1E15"/>
    <w:rsid w:val="00CB2B01"/>
    <w:rsid w:val="00CC2C3C"/>
    <w:rsid w:val="00CC73FE"/>
    <w:rsid w:val="00CC7502"/>
    <w:rsid w:val="00CD46A4"/>
    <w:rsid w:val="00CD5A42"/>
    <w:rsid w:val="00CF1EF2"/>
    <w:rsid w:val="00D00AAF"/>
    <w:rsid w:val="00D0719F"/>
    <w:rsid w:val="00D3323C"/>
    <w:rsid w:val="00D43DED"/>
    <w:rsid w:val="00D628F1"/>
    <w:rsid w:val="00D63BE2"/>
    <w:rsid w:val="00D801D9"/>
    <w:rsid w:val="00DA2DB3"/>
    <w:rsid w:val="00DD23BA"/>
    <w:rsid w:val="00DE09D2"/>
    <w:rsid w:val="00DE3DFA"/>
    <w:rsid w:val="00DF7793"/>
    <w:rsid w:val="00E048FA"/>
    <w:rsid w:val="00E175E5"/>
    <w:rsid w:val="00E24DA4"/>
    <w:rsid w:val="00E3245F"/>
    <w:rsid w:val="00E407F8"/>
    <w:rsid w:val="00E40B04"/>
    <w:rsid w:val="00E41FC7"/>
    <w:rsid w:val="00E446CF"/>
    <w:rsid w:val="00E50462"/>
    <w:rsid w:val="00E67AEF"/>
    <w:rsid w:val="00E73C52"/>
    <w:rsid w:val="00E95CF7"/>
    <w:rsid w:val="00EA5318"/>
    <w:rsid w:val="00EA7DEA"/>
    <w:rsid w:val="00EB4BFE"/>
    <w:rsid w:val="00EC59C8"/>
    <w:rsid w:val="00EC7C45"/>
    <w:rsid w:val="00EF613F"/>
    <w:rsid w:val="00F00BBB"/>
    <w:rsid w:val="00F02D10"/>
    <w:rsid w:val="00F3545F"/>
    <w:rsid w:val="00F37531"/>
    <w:rsid w:val="00F45075"/>
    <w:rsid w:val="00F51F3F"/>
    <w:rsid w:val="00F57B22"/>
    <w:rsid w:val="00F61B8D"/>
    <w:rsid w:val="00F668DF"/>
    <w:rsid w:val="00F66994"/>
    <w:rsid w:val="00F76083"/>
    <w:rsid w:val="00F7790B"/>
    <w:rsid w:val="00F87EDA"/>
    <w:rsid w:val="00F90306"/>
    <w:rsid w:val="00F92EE9"/>
    <w:rsid w:val="00F9355E"/>
    <w:rsid w:val="00F93CA0"/>
    <w:rsid w:val="00F945D2"/>
    <w:rsid w:val="00F945F9"/>
    <w:rsid w:val="00FA1ED1"/>
    <w:rsid w:val="00FA2BD1"/>
    <w:rsid w:val="00FA7FA8"/>
    <w:rsid w:val="00FB1A77"/>
    <w:rsid w:val="00FC1B67"/>
    <w:rsid w:val="00FC7D6E"/>
    <w:rsid w:val="00FD1182"/>
    <w:rsid w:val="00FD362A"/>
    <w:rsid w:val="00FD5679"/>
    <w:rsid w:val="00FE6955"/>
    <w:rsid w:val="00FF1930"/>
    <w:rsid w:val="023C7CF0"/>
    <w:rsid w:val="0415F18D"/>
    <w:rsid w:val="05362390"/>
    <w:rsid w:val="0547C44F"/>
    <w:rsid w:val="0589D1B9"/>
    <w:rsid w:val="07321629"/>
    <w:rsid w:val="074B3E86"/>
    <w:rsid w:val="082A8979"/>
    <w:rsid w:val="08510FAD"/>
    <w:rsid w:val="088CF54F"/>
    <w:rsid w:val="08E21742"/>
    <w:rsid w:val="09622AD6"/>
    <w:rsid w:val="09925F1D"/>
    <w:rsid w:val="0B69BD10"/>
    <w:rsid w:val="0BF9133D"/>
    <w:rsid w:val="0C5D8003"/>
    <w:rsid w:val="0D058D71"/>
    <w:rsid w:val="0D4CBD11"/>
    <w:rsid w:val="0D51BBAB"/>
    <w:rsid w:val="0DC01BDF"/>
    <w:rsid w:val="0DF0E752"/>
    <w:rsid w:val="0E1F6FF1"/>
    <w:rsid w:val="0E959E64"/>
    <w:rsid w:val="0F205EDC"/>
    <w:rsid w:val="0F30B3FF"/>
    <w:rsid w:val="10CC8460"/>
    <w:rsid w:val="11B26F73"/>
    <w:rsid w:val="126854C1"/>
    <w:rsid w:val="136D04C8"/>
    <w:rsid w:val="13F0525F"/>
    <w:rsid w:val="15903D02"/>
    <w:rsid w:val="159FF583"/>
    <w:rsid w:val="16B53D85"/>
    <w:rsid w:val="1793EF78"/>
    <w:rsid w:val="183014D5"/>
    <w:rsid w:val="18A679C3"/>
    <w:rsid w:val="1922DAAE"/>
    <w:rsid w:val="1983D087"/>
    <w:rsid w:val="19CBE536"/>
    <w:rsid w:val="1A03C442"/>
    <w:rsid w:val="1C3A0624"/>
    <w:rsid w:val="1C930BBE"/>
    <w:rsid w:val="1CE2C838"/>
    <w:rsid w:val="1D0C615F"/>
    <w:rsid w:val="1DD89AF5"/>
    <w:rsid w:val="1DEEB8FC"/>
    <w:rsid w:val="1F5507C2"/>
    <w:rsid w:val="217882DF"/>
    <w:rsid w:val="2368D033"/>
    <w:rsid w:val="236D74B6"/>
    <w:rsid w:val="2379B7E8"/>
    <w:rsid w:val="237EAF8D"/>
    <w:rsid w:val="25F9CAE1"/>
    <w:rsid w:val="26A51578"/>
    <w:rsid w:val="26B158AA"/>
    <w:rsid w:val="2712009C"/>
    <w:rsid w:val="2720B274"/>
    <w:rsid w:val="27959B42"/>
    <w:rsid w:val="280D07C2"/>
    <w:rsid w:val="283400AE"/>
    <w:rsid w:val="28E7CCCB"/>
    <w:rsid w:val="29B7FF82"/>
    <w:rsid w:val="2AFDC62E"/>
    <w:rsid w:val="2B18E687"/>
    <w:rsid w:val="2CCAA844"/>
    <w:rsid w:val="2CEFE980"/>
    <w:rsid w:val="2CFFF567"/>
    <w:rsid w:val="2D28D49B"/>
    <w:rsid w:val="2D5CCF58"/>
    <w:rsid w:val="2D74B456"/>
    <w:rsid w:val="2E1BA88F"/>
    <w:rsid w:val="2EB0275D"/>
    <w:rsid w:val="2EE0F7C2"/>
    <w:rsid w:val="2F58109C"/>
    <w:rsid w:val="2F5834CB"/>
    <w:rsid w:val="2F9014B9"/>
    <w:rsid w:val="3038549F"/>
    <w:rsid w:val="303F1293"/>
    <w:rsid w:val="304BF7BE"/>
    <w:rsid w:val="3059DD01"/>
    <w:rsid w:val="30FA0A7B"/>
    <w:rsid w:val="30FCF2BB"/>
    <w:rsid w:val="325ED2E0"/>
    <w:rsid w:val="340C5915"/>
    <w:rsid w:val="34186E78"/>
    <w:rsid w:val="35B8779C"/>
    <w:rsid w:val="36AEC533"/>
    <w:rsid w:val="36D6B568"/>
    <w:rsid w:val="371C1513"/>
    <w:rsid w:val="396EF954"/>
    <w:rsid w:val="39F2DA04"/>
    <w:rsid w:val="3A6BC7E4"/>
    <w:rsid w:val="3B8EAA65"/>
    <w:rsid w:val="3E22EE16"/>
    <w:rsid w:val="3E2781EE"/>
    <w:rsid w:val="3E34FDCE"/>
    <w:rsid w:val="3EAD22CA"/>
    <w:rsid w:val="3F6258EF"/>
    <w:rsid w:val="3FBEBE77"/>
    <w:rsid w:val="3FD0CE2F"/>
    <w:rsid w:val="40B05964"/>
    <w:rsid w:val="40FDCE3F"/>
    <w:rsid w:val="415F22B0"/>
    <w:rsid w:val="42261046"/>
    <w:rsid w:val="432EC3CE"/>
    <w:rsid w:val="43D01712"/>
    <w:rsid w:val="4434EF45"/>
    <w:rsid w:val="444FE964"/>
    <w:rsid w:val="452451D4"/>
    <w:rsid w:val="467A5894"/>
    <w:rsid w:val="488F0BED"/>
    <w:rsid w:val="48E8495C"/>
    <w:rsid w:val="48EC25B4"/>
    <w:rsid w:val="49634429"/>
    <w:rsid w:val="49955A32"/>
    <w:rsid w:val="4A403B53"/>
    <w:rsid w:val="4B54E903"/>
    <w:rsid w:val="4B6EA8B3"/>
    <w:rsid w:val="4B6EDCA0"/>
    <w:rsid w:val="4B80A7D4"/>
    <w:rsid w:val="4C23C676"/>
    <w:rsid w:val="50AF7CD7"/>
    <w:rsid w:val="513A354F"/>
    <w:rsid w:val="514665D9"/>
    <w:rsid w:val="5152D9E8"/>
    <w:rsid w:val="524B4D38"/>
    <w:rsid w:val="52983602"/>
    <w:rsid w:val="52C90DDD"/>
    <w:rsid w:val="541703A4"/>
    <w:rsid w:val="550C3C7F"/>
    <w:rsid w:val="5600AE9F"/>
    <w:rsid w:val="56B90A6F"/>
    <w:rsid w:val="57A1BC28"/>
    <w:rsid w:val="57D64C24"/>
    <w:rsid w:val="57EC7584"/>
    <w:rsid w:val="59C10AC1"/>
    <w:rsid w:val="5A813C81"/>
    <w:rsid w:val="5ADEEB55"/>
    <w:rsid w:val="5B01A9B4"/>
    <w:rsid w:val="5CDDDDAD"/>
    <w:rsid w:val="5D70AAE9"/>
    <w:rsid w:val="5FB3640F"/>
    <w:rsid w:val="61049082"/>
    <w:rsid w:val="6164060D"/>
    <w:rsid w:val="627D63B9"/>
    <w:rsid w:val="629F479B"/>
    <w:rsid w:val="63345276"/>
    <w:rsid w:val="6383C65A"/>
    <w:rsid w:val="63DC5135"/>
    <w:rsid w:val="64A88BFA"/>
    <w:rsid w:val="663D0FB9"/>
    <w:rsid w:val="669286D2"/>
    <w:rsid w:val="66A0EC6B"/>
    <w:rsid w:val="66FBF8DF"/>
    <w:rsid w:val="67A296E3"/>
    <w:rsid w:val="6850B162"/>
    <w:rsid w:val="693E6744"/>
    <w:rsid w:val="695660B1"/>
    <w:rsid w:val="69682290"/>
    <w:rsid w:val="69BA2EBE"/>
    <w:rsid w:val="69E448B0"/>
    <w:rsid w:val="6A939DB0"/>
    <w:rsid w:val="6AFEA521"/>
    <w:rsid w:val="6B770388"/>
    <w:rsid w:val="6CB39DDF"/>
    <w:rsid w:val="6CF91D36"/>
    <w:rsid w:val="6DB0A507"/>
    <w:rsid w:val="6E7A40B3"/>
    <w:rsid w:val="6EFABE76"/>
    <w:rsid w:val="6FA1D7EC"/>
    <w:rsid w:val="6FEB3EA1"/>
    <w:rsid w:val="708E3CAA"/>
    <w:rsid w:val="71D77F20"/>
    <w:rsid w:val="72053BB4"/>
    <w:rsid w:val="72D17B97"/>
    <w:rsid w:val="7367CBE7"/>
    <w:rsid w:val="744EC83E"/>
    <w:rsid w:val="748CE2CE"/>
    <w:rsid w:val="748DAD17"/>
    <w:rsid w:val="75C0FA44"/>
    <w:rsid w:val="763DFC08"/>
    <w:rsid w:val="76C41BDD"/>
    <w:rsid w:val="77DC17F5"/>
    <w:rsid w:val="79B2626A"/>
    <w:rsid w:val="7A2F17D8"/>
    <w:rsid w:val="7A539320"/>
    <w:rsid w:val="7BB197A0"/>
    <w:rsid w:val="7BC35E54"/>
    <w:rsid w:val="7D91A364"/>
    <w:rsid w:val="7E9BE24C"/>
    <w:rsid w:val="7FA2B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2713"/>
  <w15:chartTrackingRefBased/>
  <w15:docId w15:val="{64A5A272-C985-4456-B012-93EDC0B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9D2"/>
    <w:pPr>
      <w:ind w:left="720"/>
      <w:contextualSpacing/>
    </w:pPr>
  </w:style>
  <w:style w:type="paragraph" w:customStyle="1" w:styleId="paragraph">
    <w:name w:val="paragraph"/>
    <w:basedOn w:val="Normal"/>
    <w:rsid w:val="005F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normaltextrun">
    <w:name w:val="normaltextrun"/>
    <w:basedOn w:val="DefaultParagraphFont"/>
    <w:rsid w:val="005F0849"/>
  </w:style>
  <w:style w:type="character" w:customStyle="1" w:styleId="eop">
    <w:name w:val="eop"/>
    <w:basedOn w:val="DefaultParagraphFont"/>
    <w:rsid w:val="005F0849"/>
  </w:style>
  <w:style w:type="paragraph" w:styleId="NoSpacing">
    <w:name w:val="No Spacing"/>
    <w:uiPriority w:val="1"/>
    <w:qFormat/>
    <w:rsid w:val="007364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527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752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E6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microsoft.com/office/2020/10/relationships/intelligence" Target="intelligence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441e6-5f7d-4429-895d-20cf84a4c04d" xsi:nil="true"/>
    <lcf76f155ced4ddcb4097134ff3c332f xmlns="683b8122-03b8-4352-a0c7-658a25308b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2C63FAF961A489C60EA06CB5D37D5" ma:contentTypeVersion="15" ma:contentTypeDescription="Create a new document." ma:contentTypeScope="" ma:versionID="1cd370d9c3ed7ad7c23dcfbe112ae14a">
  <xsd:schema xmlns:xsd="http://www.w3.org/2001/XMLSchema" xmlns:xs="http://www.w3.org/2001/XMLSchema" xmlns:p="http://schemas.microsoft.com/office/2006/metadata/properties" xmlns:ns2="683b8122-03b8-4352-a0c7-658a25308bcc" xmlns:ns3="90b441e6-5f7d-4429-895d-20cf84a4c04d" targetNamespace="http://schemas.microsoft.com/office/2006/metadata/properties" ma:root="true" ma:fieldsID="86a638a398c312f844d877c0010bbed3" ns2:_="" ns3:_="">
    <xsd:import namespace="683b8122-03b8-4352-a0c7-658a25308bcc"/>
    <xsd:import namespace="90b441e6-5f7d-4429-895d-20cf84a4c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122-03b8-4352-a0c7-658a2530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41e6-5f7d-4429-895d-20cf84a4c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dae309-fef6-47f8-9444-ebb496e459cb}" ma:internalName="TaxCatchAll" ma:showField="CatchAllData" ma:web="90b441e6-5f7d-4429-895d-20cf84a4c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B2A16-70D5-4E58-9183-44ECF72C7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5F447-BFFF-41CD-90EB-311622AEC8AA}">
  <ds:schemaRefs>
    <ds:schemaRef ds:uri="http://schemas.microsoft.com/office/2006/metadata/properties"/>
    <ds:schemaRef ds:uri="http://schemas.microsoft.com/office/infopath/2007/PartnerControls"/>
    <ds:schemaRef ds:uri="90b441e6-5f7d-4429-895d-20cf84a4c04d"/>
    <ds:schemaRef ds:uri="683b8122-03b8-4352-a0c7-658a25308bcc"/>
  </ds:schemaRefs>
</ds:datastoreItem>
</file>

<file path=customXml/itemProps3.xml><?xml version="1.0" encoding="utf-8"?>
<ds:datastoreItem xmlns:ds="http://schemas.openxmlformats.org/officeDocument/2006/customXml" ds:itemID="{BD07C1BD-9AF5-407A-8D5C-D4196E2279D3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6971</Characters>
  <Application>Microsoft Office Word</Application>
  <DocSecurity>0</DocSecurity>
  <Lines>409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Williams</dc:creator>
  <cp:keywords/>
  <dc:description/>
  <cp:lastModifiedBy>Leighton, Jill</cp:lastModifiedBy>
  <cp:revision>9</cp:revision>
  <cp:lastPrinted>2023-04-19T16:39:00Z</cp:lastPrinted>
  <dcterms:created xsi:type="dcterms:W3CDTF">2025-12-10T20:29:00Z</dcterms:created>
  <dcterms:modified xsi:type="dcterms:W3CDTF">2026-01-06T14:21:00Z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0x010100B362C63FAF961A489C60EA06CB5D37D5</vt:lpwstr>
  </property>
  <property fmtid="{D5CDD505-2E9C-101B-9397-08002B2CF9AE}" pid="3" name="MediaServiceImageTags">
    <vt:lpwstr/>
  </property>
</Properties>
</file>